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3544"/>
        <w:gridCol w:w="2834"/>
      </w:tblGrid>
      <w:tr w:rsidR="000551C0" w:rsidRPr="006C3AEE" w:rsidTr="000551C0">
        <w:tc>
          <w:tcPr>
            <w:tcW w:w="2972" w:type="dxa"/>
          </w:tcPr>
          <w:p w:rsidR="000551C0" w:rsidRPr="006C3AEE" w:rsidRDefault="000551C0">
            <w:pPr>
              <w:rPr>
                <w:rFonts w:ascii="Times New Roman" w:hAnsi="Times New Roman" w:cs="Times New Roman"/>
                <w:noProof/>
              </w:rPr>
            </w:pPr>
            <w:bookmarkStart w:id="0" w:name="_GoBack"/>
            <w:bookmarkEnd w:id="0"/>
          </w:p>
        </w:tc>
        <w:tc>
          <w:tcPr>
            <w:tcW w:w="3544" w:type="dxa"/>
          </w:tcPr>
          <w:p w:rsidR="000551C0" w:rsidRPr="006C3AEE" w:rsidRDefault="000551C0" w:rsidP="000551C0">
            <w:pPr>
              <w:ind w:left="-113"/>
              <w:jc w:val="center"/>
              <w:rPr>
                <w:rFonts w:ascii="Times New Roman" w:hAnsi="Times New Roman" w:cs="Times New Roman"/>
                <w:noProof/>
                <w:sz w:val="18"/>
                <w:szCs w:val="18"/>
              </w:rPr>
            </w:pPr>
            <w:r w:rsidRPr="006C3AEE">
              <w:rPr>
                <w:rFonts w:ascii="Times New Roman" w:hAnsi="Times New Roman" w:cs="Times New Roman"/>
                <w:noProof/>
                <w:sz w:val="18"/>
                <w:szCs w:val="18"/>
              </w:rPr>
              <w:t>(</w:t>
            </w:r>
            <w:r w:rsidRPr="006C3AEE">
              <w:rPr>
                <w:rFonts w:ascii="Times New Roman" w:hAnsi="Times New Roman" w:cs="Times New Roman"/>
                <w:i/>
                <w:noProof/>
                <w:sz w:val="18"/>
                <w:szCs w:val="18"/>
              </w:rPr>
              <w:t>Logo</w:t>
            </w:r>
            <w:r w:rsidRPr="006C3AEE">
              <w:rPr>
                <w:rFonts w:ascii="Times New Roman" w:hAnsi="Times New Roman" w:cs="Times New Roman"/>
                <w:noProof/>
                <w:sz w:val="18"/>
                <w:szCs w:val="18"/>
              </w:rPr>
              <w:t>)</w:t>
            </w:r>
          </w:p>
          <w:p w:rsidR="000551C0" w:rsidRPr="006C3AEE" w:rsidRDefault="000551C0" w:rsidP="000551C0">
            <w:pPr>
              <w:ind w:left="-113"/>
              <w:jc w:val="center"/>
              <w:rPr>
                <w:rFonts w:ascii="Times New Roman" w:hAnsi="Times New Roman" w:cs="Times New Roman"/>
                <w:noProof/>
                <w:sz w:val="18"/>
                <w:szCs w:val="18"/>
              </w:rPr>
            </w:pPr>
            <w:r w:rsidRPr="006C3AEE">
              <w:rPr>
                <w:rFonts w:ascii="Times New Roman" w:hAnsi="Times New Roman" w:cs="Times New Roman"/>
                <w:noProof/>
                <w:sz w:val="18"/>
                <w:szCs w:val="18"/>
              </w:rPr>
              <w:t>PU</w:t>
            </w:r>
            <w:r w:rsidR="0050200D" w:rsidRPr="006C3AEE">
              <w:rPr>
                <w:rFonts w:ascii="Times New Roman" w:hAnsi="Times New Roman" w:cs="Times New Roman"/>
                <w:noProof/>
                <w:sz w:val="18"/>
                <w:szCs w:val="18"/>
              </w:rPr>
              <w:t>C</w:t>
            </w:r>
            <w:r w:rsidRPr="006C3AEE">
              <w:rPr>
                <w:rFonts w:ascii="Times New Roman" w:hAnsi="Times New Roman" w:cs="Times New Roman"/>
                <w:noProof/>
                <w:sz w:val="18"/>
                <w:szCs w:val="18"/>
              </w:rPr>
              <w:t xml:space="preserve"> Greenery Belgrade</w:t>
            </w:r>
          </w:p>
          <w:p w:rsidR="000551C0" w:rsidRPr="006C3AEE" w:rsidRDefault="000551C0" w:rsidP="000551C0">
            <w:pPr>
              <w:ind w:left="-113"/>
              <w:jc w:val="center"/>
              <w:rPr>
                <w:rFonts w:ascii="Times New Roman" w:hAnsi="Times New Roman" w:cs="Times New Roman"/>
                <w:noProof/>
                <w:sz w:val="18"/>
                <w:szCs w:val="18"/>
              </w:rPr>
            </w:pPr>
            <w:r w:rsidRPr="006C3AEE">
              <w:rPr>
                <w:rFonts w:ascii="Times New Roman" w:hAnsi="Times New Roman" w:cs="Times New Roman"/>
                <w:noProof/>
                <w:sz w:val="18"/>
                <w:szCs w:val="18"/>
              </w:rPr>
              <w:t>Belgrade</w:t>
            </w:r>
          </w:p>
          <w:p w:rsidR="000551C0" w:rsidRPr="006C3AEE" w:rsidRDefault="000551C0" w:rsidP="000551C0">
            <w:pPr>
              <w:ind w:left="-113"/>
              <w:jc w:val="center"/>
              <w:rPr>
                <w:rFonts w:ascii="Times New Roman" w:hAnsi="Times New Roman" w:cs="Times New Roman"/>
                <w:noProof/>
                <w:sz w:val="18"/>
                <w:szCs w:val="18"/>
              </w:rPr>
            </w:pPr>
            <w:r w:rsidRPr="006C3AEE">
              <w:rPr>
                <w:rFonts w:ascii="Times New Roman" w:hAnsi="Times New Roman" w:cs="Times New Roman"/>
                <w:noProof/>
                <w:sz w:val="18"/>
                <w:szCs w:val="18"/>
              </w:rPr>
              <w:t>Address: Mali Kalemegdan 8, 11000 Belgrade</w:t>
            </w:r>
          </w:p>
          <w:p w:rsidR="000551C0" w:rsidRPr="006C3AEE" w:rsidRDefault="000551C0" w:rsidP="000551C0">
            <w:pPr>
              <w:ind w:left="-113"/>
              <w:jc w:val="center"/>
              <w:rPr>
                <w:rFonts w:ascii="Times New Roman" w:hAnsi="Times New Roman" w:cs="Times New Roman"/>
                <w:noProof/>
                <w:sz w:val="18"/>
                <w:szCs w:val="18"/>
              </w:rPr>
            </w:pPr>
            <w:r w:rsidRPr="006C3AEE">
              <w:rPr>
                <w:rFonts w:ascii="Times New Roman" w:hAnsi="Times New Roman" w:cs="Times New Roman"/>
                <w:noProof/>
                <w:sz w:val="18"/>
                <w:szCs w:val="18"/>
              </w:rPr>
              <w:t>Phone/Fax: +381 11 66 76 776; 26 30 506</w:t>
            </w:r>
          </w:p>
          <w:p w:rsidR="000551C0" w:rsidRPr="006C3AEE" w:rsidRDefault="000551C0" w:rsidP="000551C0">
            <w:pPr>
              <w:ind w:left="-113"/>
              <w:jc w:val="center"/>
              <w:rPr>
                <w:rFonts w:ascii="Times New Roman" w:hAnsi="Times New Roman" w:cs="Times New Roman"/>
                <w:noProof/>
                <w:sz w:val="18"/>
                <w:szCs w:val="18"/>
              </w:rPr>
            </w:pPr>
            <w:r w:rsidRPr="006C3AEE">
              <w:rPr>
                <w:rFonts w:ascii="Times New Roman" w:hAnsi="Times New Roman" w:cs="Times New Roman"/>
                <w:noProof/>
                <w:sz w:val="18"/>
                <w:szCs w:val="18"/>
              </w:rPr>
              <w:t>Registration No: 07066597</w:t>
            </w:r>
          </w:p>
          <w:p w:rsidR="000551C0" w:rsidRPr="006C3AEE" w:rsidRDefault="000551C0" w:rsidP="000551C0">
            <w:pPr>
              <w:ind w:left="-113"/>
              <w:jc w:val="center"/>
              <w:rPr>
                <w:rFonts w:ascii="Times New Roman" w:hAnsi="Times New Roman" w:cs="Times New Roman"/>
                <w:noProof/>
                <w:sz w:val="18"/>
                <w:szCs w:val="18"/>
              </w:rPr>
            </w:pPr>
            <w:r w:rsidRPr="006C3AEE">
              <w:rPr>
                <w:rFonts w:ascii="Times New Roman" w:hAnsi="Times New Roman" w:cs="Times New Roman"/>
                <w:noProof/>
                <w:sz w:val="18"/>
                <w:szCs w:val="18"/>
              </w:rPr>
              <w:t>TIN: 101511244</w:t>
            </w:r>
          </w:p>
          <w:p w:rsidR="000551C0" w:rsidRPr="006C3AEE" w:rsidRDefault="000551C0" w:rsidP="000551C0">
            <w:pPr>
              <w:ind w:left="-113"/>
              <w:jc w:val="center"/>
              <w:rPr>
                <w:rFonts w:ascii="Times New Roman" w:hAnsi="Times New Roman" w:cs="Times New Roman"/>
                <w:noProof/>
                <w:sz w:val="18"/>
                <w:szCs w:val="18"/>
              </w:rPr>
            </w:pPr>
            <w:r w:rsidRPr="006C3AEE">
              <w:rPr>
                <w:rFonts w:ascii="Times New Roman" w:hAnsi="Times New Roman" w:cs="Times New Roman"/>
                <w:noProof/>
                <w:sz w:val="18"/>
                <w:szCs w:val="18"/>
              </w:rPr>
              <w:t xml:space="preserve">e-mail: </w:t>
            </w:r>
            <w:hyperlink r:id="rId7" w:history="1">
              <w:r w:rsidRPr="006C3AEE">
                <w:rPr>
                  <w:rStyle w:val="Hyperlink"/>
                  <w:rFonts w:ascii="Times New Roman" w:hAnsi="Times New Roman" w:cs="Times New Roman"/>
                  <w:noProof/>
                  <w:color w:val="auto"/>
                  <w:sz w:val="18"/>
                  <w:szCs w:val="18"/>
                  <w:u w:val="none"/>
                </w:rPr>
                <w:t>info@zelenilo.rs</w:t>
              </w:r>
            </w:hyperlink>
          </w:p>
          <w:p w:rsidR="000551C0" w:rsidRPr="006C3AEE" w:rsidRDefault="000551C0" w:rsidP="000551C0">
            <w:pPr>
              <w:ind w:left="-113"/>
              <w:jc w:val="center"/>
              <w:rPr>
                <w:rFonts w:ascii="Times New Roman" w:hAnsi="Times New Roman" w:cs="Times New Roman"/>
                <w:noProof/>
                <w:sz w:val="18"/>
                <w:szCs w:val="18"/>
              </w:rPr>
            </w:pPr>
            <w:r w:rsidRPr="006C3AEE">
              <w:rPr>
                <w:rFonts w:ascii="Times New Roman" w:hAnsi="Times New Roman" w:cs="Times New Roman"/>
                <w:noProof/>
                <w:sz w:val="18"/>
                <w:szCs w:val="18"/>
              </w:rPr>
              <w:t>web: www.zelenilo.rs</w:t>
            </w:r>
          </w:p>
        </w:tc>
        <w:tc>
          <w:tcPr>
            <w:tcW w:w="2834" w:type="dxa"/>
          </w:tcPr>
          <w:p w:rsidR="000551C0" w:rsidRPr="006C3AEE" w:rsidRDefault="000551C0">
            <w:pPr>
              <w:rPr>
                <w:rFonts w:ascii="Times New Roman" w:hAnsi="Times New Roman" w:cs="Times New Roman"/>
                <w:noProof/>
              </w:rPr>
            </w:pPr>
          </w:p>
        </w:tc>
      </w:tr>
    </w:tbl>
    <w:p w:rsidR="00502C47" w:rsidRPr="006C3AEE" w:rsidRDefault="00502C47">
      <w:pPr>
        <w:rPr>
          <w:rFonts w:ascii="Times New Roman" w:hAnsi="Times New Roman" w:cs="Times New Roman"/>
          <w:noProof/>
        </w:rPr>
      </w:pPr>
    </w:p>
    <w:p w:rsidR="000551C0" w:rsidRPr="006C3AEE" w:rsidRDefault="000551C0" w:rsidP="000551C0">
      <w:pPr>
        <w:spacing w:after="0" w:line="240" w:lineRule="auto"/>
        <w:rPr>
          <w:rFonts w:ascii="Times New Roman" w:hAnsi="Times New Roman" w:cs="Times New Roman"/>
          <w:noProof/>
        </w:rPr>
      </w:pPr>
      <w:r w:rsidRPr="006C3AEE">
        <w:rPr>
          <w:rFonts w:ascii="Times New Roman" w:hAnsi="Times New Roman" w:cs="Times New Roman"/>
          <w:noProof/>
        </w:rPr>
        <w:t>Number: 22580</w:t>
      </w:r>
    </w:p>
    <w:p w:rsidR="000551C0" w:rsidRPr="006C3AEE" w:rsidRDefault="000551C0" w:rsidP="000551C0">
      <w:pPr>
        <w:spacing w:after="0" w:line="240" w:lineRule="auto"/>
        <w:rPr>
          <w:rFonts w:ascii="Times New Roman" w:hAnsi="Times New Roman" w:cs="Times New Roman"/>
          <w:noProof/>
        </w:rPr>
      </w:pPr>
      <w:r w:rsidRPr="006C3AEE">
        <w:rPr>
          <w:rFonts w:ascii="Times New Roman" w:hAnsi="Times New Roman" w:cs="Times New Roman"/>
          <w:noProof/>
        </w:rPr>
        <w:t>Date: January 22, 2025</w:t>
      </w:r>
    </w:p>
    <w:p w:rsidR="000551C0" w:rsidRPr="006C3AEE" w:rsidRDefault="000551C0" w:rsidP="000551C0">
      <w:pPr>
        <w:spacing w:after="0" w:line="240" w:lineRule="auto"/>
        <w:rPr>
          <w:rFonts w:ascii="Times New Roman" w:hAnsi="Times New Roman" w:cs="Times New Roman"/>
          <w:noProof/>
        </w:rPr>
      </w:pPr>
    </w:p>
    <w:p w:rsidR="000551C0" w:rsidRPr="006C3AEE" w:rsidRDefault="0050200D" w:rsidP="000551C0">
      <w:pPr>
        <w:spacing w:after="0" w:line="240" w:lineRule="auto"/>
        <w:rPr>
          <w:rFonts w:ascii="Times New Roman" w:hAnsi="Times New Roman" w:cs="Times New Roman"/>
          <w:noProof/>
        </w:rPr>
      </w:pPr>
      <w:r w:rsidRPr="006C3AEE">
        <w:rPr>
          <w:rFonts w:ascii="Times New Roman" w:hAnsi="Times New Roman" w:cs="Times New Roman"/>
          <w:noProof/>
        </w:rPr>
        <w:t>URBAN PLANNING INSTITUTE OF BELGRADE</w:t>
      </w:r>
    </w:p>
    <w:p w:rsidR="005F09A2" w:rsidRPr="006C3AEE" w:rsidRDefault="005F09A2" w:rsidP="000551C0">
      <w:pPr>
        <w:spacing w:after="0" w:line="240" w:lineRule="auto"/>
        <w:rPr>
          <w:rFonts w:ascii="Times New Roman" w:hAnsi="Times New Roman" w:cs="Times New Roman"/>
          <w:noProof/>
        </w:rPr>
      </w:pPr>
      <w:r w:rsidRPr="006C3AEE">
        <w:rPr>
          <w:rFonts w:ascii="Times New Roman" w:hAnsi="Times New Roman" w:cs="Times New Roman"/>
          <w:noProof/>
        </w:rPr>
        <w:t>56, Bulevar Despota Stefana St.</w:t>
      </w:r>
    </w:p>
    <w:p w:rsidR="005F09A2" w:rsidRPr="006C3AEE" w:rsidRDefault="005F09A2" w:rsidP="000551C0">
      <w:pPr>
        <w:spacing w:after="0" w:line="240" w:lineRule="auto"/>
        <w:rPr>
          <w:rFonts w:ascii="Times New Roman" w:hAnsi="Times New Roman" w:cs="Times New Roman"/>
          <w:noProof/>
        </w:rPr>
      </w:pPr>
      <w:r w:rsidRPr="006C3AEE">
        <w:rPr>
          <w:rFonts w:ascii="Times New Roman" w:hAnsi="Times New Roman" w:cs="Times New Roman"/>
          <w:noProof/>
        </w:rPr>
        <w:t>11000 Belgrade</w:t>
      </w:r>
    </w:p>
    <w:p w:rsidR="005F09A2" w:rsidRPr="006C3AEE" w:rsidRDefault="005F09A2" w:rsidP="000551C0">
      <w:pPr>
        <w:spacing w:after="0" w:line="240" w:lineRule="auto"/>
        <w:rPr>
          <w:rFonts w:ascii="Times New Roman" w:hAnsi="Times New Roman" w:cs="Times New Roman"/>
          <w:noProof/>
        </w:rPr>
      </w:pPr>
    </w:p>
    <w:p w:rsidR="005F09A2" w:rsidRPr="006C3AEE" w:rsidRDefault="005F09A2" w:rsidP="000551C0">
      <w:pPr>
        <w:spacing w:after="0" w:line="240" w:lineRule="auto"/>
        <w:rPr>
          <w:rFonts w:ascii="Times New Roman" w:hAnsi="Times New Roman" w:cs="Times New Roman"/>
          <w:noProof/>
        </w:rPr>
      </w:pPr>
      <w:r w:rsidRPr="006C3AEE">
        <w:rPr>
          <w:rFonts w:ascii="Times New Roman" w:hAnsi="Times New Roman" w:cs="Times New Roman"/>
          <w:noProof/>
        </w:rPr>
        <w:t>Ref: 350-1453/24</w:t>
      </w:r>
    </w:p>
    <w:p w:rsidR="005F09A2" w:rsidRPr="006C3AEE" w:rsidRDefault="005F09A2" w:rsidP="000551C0">
      <w:pPr>
        <w:spacing w:after="0" w:line="240" w:lineRule="auto"/>
        <w:rPr>
          <w:rFonts w:ascii="Times New Roman" w:hAnsi="Times New Roman" w:cs="Times New Roman"/>
          <w:noProof/>
        </w:rPr>
      </w:pPr>
    </w:p>
    <w:p w:rsidR="005F09A2" w:rsidRPr="006C3AEE" w:rsidRDefault="005F09A2" w:rsidP="005F09A2">
      <w:pPr>
        <w:spacing w:after="0" w:line="240" w:lineRule="auto"/>
        <w:jc w:val="both"/>
        <w:rPr>
          <w:rFonts w:ascii="Times New Roman" w:hAnsi="Times New Roman" w:cs="Times New Roman"/>
          <w:noProof/>
          <w:lang w:bidi="en-US"/>
        </w:rPr>
      </w:pPr>
      <w:r w:rsidRPr="006C3AEE">
        <w:rPr>
          <w:rFonts w:ascii="Times New Roman" w:hAnsi="Times New Roman" w:cs="Times New Roman"/>
          <w:noProof/>
          <w:lang w:bidi="en-US"/>
        </w:rPr>
        <w:t>Please find enclosed Contest Requirements for the purpose of invitation to the Open, International, Poll-Based, One-Stage, Anonymous Contest for the Architectural and Urban Solution of a Part of Savski Square in the Hinterland of the Building of the Old Railway Station in Belgrade.</w:t>
      </w:r>
    </w:p>
    <w:p w:rsidR="005F09A2" w:rsidRPr="006C3AEE" w:rsidRDefault="005F09A2" w:rsidP="005F09A2">
      <w:pPr>
        <w:spacing w:after="0" w:line="240" w:lineRule="auto"/>
        <w:jc w:val="both"/>
        <w:rPr>
          <w:rFonts w:ascii="Times New Roman" w:hAnsi="Times New Roman" w:cs="Times New Roman"/>
          <w:noProof/>
          <w:lang w:bidi="en-US"/>
        </w:rPr>
      </w:pPr>
    </w:p>
    <w:p w:rsidR="005F09A2" w:rsidRPr="006C3AEE" w:rsidRDefault="005F09A2" w:rsidP="005F09A2">
      <w:pPr>
        <w:spacing w:after="0" w:line="240" w:lineRule="auto"/>
        <w:jc w:val="both"/>
        <w:rPr>
          <w:rFonts w:ascii="Times New Roman" w:hAnsi="Times New Roman" w:cs="Times New Roman"/>
          <w:noProof/>
          <w:lang w:bidi="en-US"/>
        </w:rPr>
      </w:pPr>
      <w:r w:rsidRPr="006C3AEE">
        <w:rPr>
          <w:rFonts w:ascii="Times New Roman" w:hAnsi="Times New Roman" w:cs="Times New Roman"/>
          <w:noProof/>
          <w:lang w:bidi="en-US"/>
        </w:rPr>
        <w:t>With kind regards,</w:t>
      </w:r>
    </w:p>
    <w:p w:rsidR="005F09A2" w:rsidRPr="006C3AEE" w:rsidRDefault="005F09A2" w:rsidP="005F09A2">
      <w:pPr>
        <w:spacing w:after="0" w:line="240" w:lineRule="auto"/>
        <w:jc w:val="both"/>
        <w:rPr>
          <w:rFonts w:ascii="Times New Roman" w:hAnsi="Times New Roman" w:cs="Times New Roman"/>
          <w:noProof/>
          <w:lang w:bidi="en-US"/>
        </w:rPr>
      </w:pPr>
    </w:p>
    <w:p w:rsidR="005F09A2" w:rsidRPr="006C3AEE" w:rsidRDefault="005F09A2" w:rsidP="005F09A2">
      <w:pPr>
        <w:spacing w:after="0" w:line="240" w:lineRule="auto"/>
        <w:jc w:val="both"/>
        <w:rPr>
          <w:rFonts w:ascii="Times New Roman" w:hAnsi="Times New Roman" w:cs="Times New Roman"/>
          <w:noProof/>
          <w:lang w:bidi="en-US"/>
        </w:rPr>
      </w:pPr>
    </w:p>
    <w:p w:rsidR="005F09A2" w:rsidRPr="006C3AEE" w:rsidRDefault="005F09A2" w:rsidP="005F09A2">
      <w:pPr>
        <w:spacing w:after="0" w:line="240" w:lineRule="auto"/>
        <w:jc w:val="both"/>
        <w:rPr>
          <w:rFonts w:ascii="Times New Roman" w:hAnsi="Times New Roman" w:cs="Times New Roman"/>
          <w:noProof/>
          <w:lang w:bidi="en-US"/>
        </w:rPr>
      </w:pPr>
    </w:p>
    <w:p w:rsidR="005F09A2" w:rsidRPr="006C3AEE" w:rsidRDefault="005F09A2" w:rsidP="005F09A2">
      <w:pPr>
        <w:spacing w:after="0" w:line="240" w:lineRule="auto"/>
        <w:jc w:val="both"/>
        <w:rPr>
          <w:rFonts w:ascii="Times New Roman" w:hAnsi="Times New Roman" w:cs="Times New Roman"/>
          <w:noProof/>
          <w:lang w:bidi="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848"/>
        <w:gridCol w:w="5386"/>
      </w:tblGrid>
      <w:tr w:rsidR="005F09A2" w:rsidRPr="006C3AEE" w:rsidTr="005F09A2">
        <w:tc>
          <w:tcPr>
            <w:tcW w:w="3116" w:type="dxa"/>
          </w:tcPr>
          <w:p w:rsidR="005F09A2" w:rsidRPr="006C3AEE" w:rsidRDefault="005F09A2" w:rsidP="005F09A2">
            <w:pPr>
              <w:jc w:val="both"/>
              <w:rPr>
                <w:rFonts w:ascii="Times New Roman" w:hAnsi="Times New Roman" w:cs="Times New Roman"/>
                <w:noProof/>
              </w:rPr>
            </w:pPr>
          </w:p>
        </w:tc>
        <w:tc>
          <w:tcPr>
            <w:tcW w:w="848" w:type="dxa"/>
          </w:tcPr>
          <w:p w:rsidR="005F09A2" w:rsidRPr="006C3AEE" w:rsidRDefault="005F09A2" w:rsidP="005F09A2">
            <w:pPr>
              <w:jc w:val="both"/>
              <w:rPr>
                <w:rFonts w:ascii="Times New Roman" w:hAnsi="Times New Roman" w:cs="Times New Roman"/>
                <w:noProof/>
              </w:rPr>
            </w:pPr>
          </w:p>
        </w:tc>
        <w:tc>
          <w:tcPr>
            <w:tcW w:w="5386" w:type="dxa"/>
          </w:tcPr>
          <w:p w:rsidR="005F09A2" w:rsidRPr="006C3AEE" w:rsidRDefault="005F09A2" w:rsidP="005F09A2">
            <w:pPr>
              <w:jc w:val="right"/>
              <w:rPr>
                <w:rFonts w:ascii="Times New Roman" w:hAnsi="Times New Roman" w:cs="Times New Roman"/>
                <w:noProof/>
              </w:rPr>
            </w:pPr>
            <w:r w:rsidRPr="006C3AEE">
              <w:rPr>
                <w:rFonts w:ascii="Times New Roman" w:hAnsi="Times New Roman" w:cs="Times New Roman"/>
                <w:noProof/>
              </w:rPr>
              <w:t>DIRECTOR OF DEPARTMENT FOR</w:t>
            </w:r>
          </w:p>
          <w:p w:rsidR="005F09A2" w:rsidRPr="006C3AEE" w:rsidRDefault="005F09A2" w:rsidP="005F09A2">
            <w:pPr>
              <w:jc w:val="right"/>
              <w:rPr>
                <w:rFonts w:ascii="Times New Roman" w:hAnsi="Times New Roman" w:cs="Times New Roman"/>
                <w:noProof/>
              </w:rPr>
            </w:pPr>
            <w:r w:rsidRPr="006C3AEE">
              <w:rPr>
                <w:rFonts w:ascii="Times New Roman" w:hAnsi="Times New Roman" w:cs="Times New Roman"/>
                <w:noProof/>
              </w:rPr>
              <w:t>DEVELOPMENT, PLANNING AND DESIGN</w:t>
            </w:r>
          </w:p>
          <w:p w:rsidR="005F09A2" w:rsidRPr="006C3AEE" w:rsidRDefault="005F09A2" w:rsidP="005F09A2">
            <w:pPr>
              <w:jc w:val="right"/>
              <w:rPr>
                <w:rFonts w:ascii="Times New Roman" w:hAnsi="Times New Roman" w:cs="Times New Roman"/>
                <w:noProof/>
              </w:rPr>
            </w:pPr>
            <w:r w:rsidRPr="006C3AEE">
              <w:rPr>
                <w:rFonts w:ascii="Times New Roman" w:hAnsi="Times New Roman" w:cs="Times New Roman"/>
                <w:noProof/>
              </w:rPr>
              <w:t>Bojana Rogulja, BSc (Civ. Eng.)</w:t>
            </w:r>
          </w:p>
        </w:tc>
      </w:tr>
    </w:tbl>
    <w:p w:rsidR="005F09A2" w:rsidRPr="006C3AEE" w:rsidRDefault="005F09A2" w:rsidP="005F09A2">
      <w:pPr>
        <w:spacing w:after="0" w:line="240" w:lineRule="auto"/>
        <w:jc w:val="both"/>
        <w:rPr>
          <w:rFonts w:ascii="Times New Roman" w:hAnsi="Times New Roman" w:cs="Times New Roman"/>
          <w:noProof/>
        </w:rPr>
      </w:pPr>
      <w:r w:rsidRPr="006C3AEE">
        <w:rPr>
          <w:rFonts w:ascii="Times New Roman" w:hAnsi="Times New Roman" w:cs="Times New Roman"/>
          <w:noProof/>
        </w:rPr>
        <w:t xml:space="preserve"> </w:t>
      </w:r>
    </w:p>
    <w:p w:rsidR="005F09A2" w:rsidRPr="006C3AEE" w:rsidRDefault="005F09A2" w:rsidP="005F09A2">
      <w:pPr>
        <w:spacing w:after="0" w:line="240" w:lineRule="auto"/>
        <w:jc w:val="both"/>
        <w:rPr>
          <w:rFonts w:ascii="Times New Roman" w:hAnsi="Times New Roman" w:cs="Times New Roman"/>
          <w:noProof/>
        </w:rPr>
      </w:pPr>
    </w:p>
    <w:p w:rsidR="005F09A2" w:rsidRPr="006C3AEE" w:rsidRDefault="008E6825" w:rsidP="005F09A2">
      <w:pPr>
        <w:spacing w:after="0" w:line="240" w:lineRule="auto"/>
        <w:jc w:val="both"/>
        <w:rPr>
          <w:rFonts w:ascii="Times New Roman" w:hAnsi="Times New Roman" w:cs="Times New Roman"/>
          <w:noProof/>
        </w:rPr>
      </w:pPr>
      <w:r w:rsidRPr="006C3AEE">
        <w:rPr>
          <w:rFonts w:ascii="Times New Roman" w:hAnsi="Times New Roman" w:cs="Times New Roman"/>
          <w:noProof/>
        </w:rPr>
        <w:t>Deliver</w:t>
      </w:r>
      <w:r w:rsidR="005F09A2" w:rsidRPr="006C3AEE">
        <w:rPr>
          <w:rFonts w:ascii="Times New Roman" w:hAnsi="Times New Roman" w:cs="Times New Roman"/>
          <w:noProof/>
        </w:rPr>
        <w:t xml:space="preserve"> to:</w:t>
      </w:r>
    </w:p>
    <w:p w:rsidR="005F09A2" w:rsidRPr="006C3AEE" w:rsidRDefault="008E6825" w:rsidP="005F09A2">
      <w:pPr>
        <w:pStyle w:val="ListParagraph"/>
        <w:numPr>
          <w:ilvl w:val="0"/>
          <w:numId w:val="1"/>
        </w:numPr>
        <w:spacing w:after="0" w:line="240" w:lineRule="auto"/>
        <w:jc w:val="both"/>
        <w:rPr>
          <w:rFonts w:ascii="Times New Roman" w:hAnsi="Times New Roman" w:cs="Times New Roman"/>
          <w:noProof/>
        </w:rPr>
      </w:pPr>
      <w:r w:rsidRPr="006C3AEE">
        <w:rPr>
          <w:rFonts w:ascii="Times New Roman" w:hAnsi="Times New Roman" w:cs="Times New Roman"/>
          <w:noProof/>
        </w:rPr>
        <w:t>Title</w:t>
      </w:r>
    </w:p>
    <w:p w:rsidR="008E6825" w:rsidRPr="006C3AEE" w:rsidRDefault="008E6825" w:rsidP="005F09A2">
      <w:pPr>
        <w:pStyle w:val="ListParagraph"/>
        <w:numPr>
          <w:ilvl w:val="0"/>
          <w:numId w:val="1"/>
        </w:numPr>
        <w:spacing w:after="0" w:line="240" w:lineRule="auto"/>
        <w:jc w:val="both"/>
        <w:rPr>
          <w:rFonts w:ascii="Times New Roman" w:hAnsi="Times New Roman" w:cs="Times New Roman"/>
          <w:noProof/>
        </w:rPr>
      </w:pPr>
      <w:r w:rsidRPr="006C3AEE">
        <w:rPr>
          <w:rFonts w:ascii="Times New Roman" w:hAnsi="Times New Roman" w:cs="Times New Roman"/>
          <w:noProof/>
        </w:rPr>
        <w:t>Operational Unit for Design</w:t>
      </w:r>
    </w:p>
    <w:p w:rsidR="008E6825" w:rsidRPr="006C3AEE" w:rsidRDefault="008E6825" w:rsidP="008E6825">
      <w:pPr>
        <w:spacing w:after="0" w:line="240" w:lineRule="auto"/>
        <w:jc w:val="both"/>
        <w:rPr>
          <w:rFonts w:ascii="Times New Roman" w:hAnsi="Times New Roman" w:cs="Times New Roman"/>
          <w:noProof/>
        </w:rPr>
      </w:pPr>
    </w:p>
    <w:p w:rsidR="008E6825" w:rsidRPr="006C3AEE" w:rsidRDefault="008E6825" w:rsidP="008E6825">
      <w:pPr>
        <w:spacing w:after="0" w:line="240" w:lineRule="auto"/>
        <w:jc w:val="both"/>
        <w:rPr>
          <w:rFonts w:ascii="Times New Roman" w:hAnsi="Times New Roman" w:cs="Times New Roman"/>
          <w:noProof/>
        </w:rPr>
      </w:pPr>
    </w:p>
    <w:p w:rsidR="008E6825" w:rsidRPr="006C3AEE" w:rsidRDefault="008E6825" w:rsidP="008E6825">
      <w:pPr>
        <w:spacing w:after="0" w:line="240" w:lineRule="auto"/>
        <w:jc w:val="both"/>
        <w:rPr>
          <w:rFonts w:ascii="Times New Roman" w:hAnsi="Times New Roman" w:cs="Times New Roman"/>
          <w:noProof/>
        </w:rPr>
      </w:pPr>
    </w:p>
    <w:p w:rsidR="008E6825" w:rsidRPr="006C3AEE" w:rsidRDefault="008E6825" w:rsidP="008E6825">
      <w:pPr>
        <w:spacing w:after="0" w:line="240" w:lineRule="auto"/>
        <w:jc w:val="both"/>
        <w:rPr>
          <w:rFonts w:ascii="Times New Roman" w:hAnsi="Times New Roman" w:cs="Times New Roman"/>
          <w:noProof/>
        </w:rPr>
      </w:pPr>
    </w:p>
    <w:p w:rsidR="00AC6B82" w:rsidRPr="006C3AEE" w:rsidRDefault="00AC6B82" w:rsidP="008E6825">
      <w:pPr>
        <w:spacing w:after="0" w:line="240" w:lineRule="auto"/>
        <w:jc w:val="both"/>
        <w:rPr>
          <w:rFonts w:ascii="Times New Roman" w:hAnsi="Times New Roman" w:cs="Times New Roman"/>
          <w:noProof/>
        </w:rPr>
      </w:pPr>
    </w:p>
    <w:p w:rsidR="00AC6B82" w:rsidRPr="006C3AEE" w:rsidRDefault="00AC6B82" w:rsidP="008E6825">
      <w:pPr>
        <w:spacing w:after="0" w:line="240" w:lineRule="auto"/>
        <w:jc w:val="both"/>
        <w:rPr>
          <w:rFonts w:ascii="Times New Roman" w:hAnsi="Times New Roman" w:cs="Times New Roman"/>
          <w:noProof/>
        </w:rPr>
      </w:pPr>
    </w:p>
    <w:p w:rsidR="00A84DDE" w:rsidRPr="006C3AEE" w:rsidRDefault="00A84DDE" w:rsidP="008E6825">
      <w:pPr>
        <w:spacing w:after="0" w:line="240" w:lineRule="auto"/>
        <w:jc w:val="both"/>
        <w:rPr>
          <w:rFonts w:ascii="Times New Roman" w:hAnsi="Times New Roman" w:cs="Times New Roman"/>
          <w:noProof/>
        </w:rPr>
      </w:pPr>
    </w:p>
    <w:p w:rsidR="00A84DDE" w:rsidRPr="006C3AEE" w:rsidRDefault="00A84DDE" w:rsidP="008E6825">
      <w:pPr>
        <w:spacing w:after="0" w:line="240" w:lineRule="auto"/>
        <w:jc w:val="both"/>
        <w:rPr>
          <w:rFonts w:ascii="Times New Roman" w:hAnsi="Times New Roman" w:cs="Times New Roman"/>
          <w:noProof/>
        </w:rPr>
      </w:pPr>
    </w:p>
    <w:p w:rsidR="00A84DDE" w:rsidRPr="006C3AEE" w:rsidRDefault="00A84DDE" w:rsidP="008E6825">
      <w:pPr>
        <w:spacing w:after="0" w:line="240" w:lineRule="auto"/>
        <w:jc w:val="both"/>
        <w:rPr>
          <w:rFonts w:ascii="Times New Roman" w:hAnsi="Times New Roman" w:cs="Times New Roman"/>
          <w:noProof/>
        </w:rPr>
      </w:pPr>
    </w:p>
    <w:p w:rsidR="00A84DDE" w:rsidRPr="006C3AEE" w:rsidRDefault="00A84DDE" w:rsidP="008E6825">
      <w:pPr>
        <w:spacing w:after="0" w:line="240" w:lineRule="auto"/>
        <w:jc w:val="both"/>
        <w:rPr>
          <w:rFonts w:ascii="Times New Roman" w:hAnsi="Times New Roman" w:cs="Times New Roman"/>
          <w:noProof/>
        </w:rPr>
      </w:pPr>
    </w:p>
    <w:p w:rsidR="008E6825" w:rsidRPr="006C3AEE" w:rsidRDefault="008E6825" w:rsidP="008E6825">
      <w:pPr>
        <w:spacing w:after="0" w:line="240" w:lineRule="auto"/>
        <w:jc w:val="both"/>
        <w:rPr>
          <w:rFonts w:ascii="Times New Roman" w:hAnsi="Times New Roman" w:cs="Times New Roman"/>
          <w:noProof/>
        </w:rPr>
      </w:pPr>
    </w:p>
    <w:p w:rsidR="00AC6B82" w:rsidRPr="006C3AEE" w:rsidRDefault="008E6825" w:rsidP="00037069">
      <w:pPr>
        <w:pStyle w:val="ListParagraph"/>
        <w:spacing w:after="0" w:line="240" w:lineRule="auto"/>
        <w:ind w:left="0"/>
        <w:jc w:val="center"/>
        <w:rPr>
          <w:rFonts w:ascii="Times New Roman" w:hAnsi="Times New Roman" w:cs="Times New Roman"/>
          <w:noProof/>
          <w:sz w:val="16"/>
          <w:szCs w:val="16"/>
        </w:rPr>
      </w:pPr>
      <w:r w:rsidRPr="006C3AEE">
        <w:rPr>
          <w:rFonts w:ascii="Times New Roman" w:hAnsi="Times New Roman" w:cs="Times New Roman"/>
          <w:noProof/>
          <w:sz w:val="16"/>
          <w:szCs w:val="16"/>
        </w:rPr>
        <w:t>•DEPARTMENT FOR MAINTENANCE OF PUBLIC GREEN AREAS, Mali Kalemegdan 6, Switchboard 26 22 344 • DEPARTMENT FOR CONSTRUCTION, Rajkova 15, Switchboard 66 75 574 •DEPARTMENT FOR PLANT PRODUCTION, Vojvode stepe 405, Swithcboard 39 74 965 •DEPARTMENT FOR TRANSPORT AND MACHINERY, Rajkova 15, Switchboard 66 75 574 •DEPARTMENT FOR COMMERCIAL AFFAIRS, Rajkova 15, Switchboard 66 70 064 •DEPARTMENT FOR LEGAL AND ADMINISTRATIVE AFFAIRS AND PROTECTED NATURAL GOODS, Rajkova 15, Switchboard 22 84 643</w:t>
      </w:r>
      <w:r w:rsidR="00AC6B82" w:rsidRPr="006C3AEE">
        <w:rPr>
          <w:rFonts w:ascii="Times New Roman" w:hAnsi="Times New Roman" w:cs="Times New Roman"/>
          <w:noProof/>
          <w:sz w:val="16"/>
          <w:szCs w:val="16"/>
        </w:rPr>
        <w:t xml:space="preserve"> • INFORMATION CENTRE, Mali Kalemegdan 8, Switchboard 26 30 506</w:t>
      </w:r>
    </w:p>
    <w:p w:rsidR="00AC6B82" w:rsidRPr="006C3AEE" w:rsidRDefault="00AC6B82" w:rsidP="00AC6B82">
      <w:pPr>
        <w:spacing w:after="0" w:line="240" w:lineRule="auto"/>
        <w:rPr>
          <w:rFonts w:ascii="Times New Roman" w:hAnsi="Times New Roman" w:cs="Times New Roman"/>
          <w:noProof/>
        </w:rPr>
      </w:pPr>
    </w:p>
    <w:p w:rsidR="00037069" w:rsidRPr="006C3AEE" w:rsidRDefault="00037069" w:rsidP="00AC6B82">
      <w:pPr>
        <w:spacing w:after="0" w:line="240" w:lineRule="auto"/>
        <w:rPr>
          <w:rFonts w:ascii="Times New Roman" w:hAnsi="Times New Roman" w:cs="Times New Roman"/>
          <w:noProof/>
        </w:rPr>
        <w:sectPr w:rsidR="00037069" w:rsidRPr="006C3AEE" w:rsidSect="00037069">
          <w:footerReference w:type="default" r:id="rId8"/>
          <w:pgSz w:w="12240" w:h="15840"/>
          <w:pgMar w:top="1440" w:right="1440" w:bottom="1440" w:left="1440" w:header="708" w:footer="708" w:gutter="0"/>
          <w:cols w:space="708"/>
          <w:titlePg/>
          <w:docGrid w:linePitch="360"/>
        </w:sectPr>
      </w:pPr>
    </w:p>
    <w:p w:rsidR="00AC6B82" w:rsidRPr="006C3AEE" w:rsidRDefault="00AC6B82" w:rsidP="00AC6B82">
      <w:pPr>
        <w:spacing w:after="0" w:line="240" w:lineRule="auto"/>
        <w:rPr>
          <w:rFonts w:ascii="Times New Roman" w:hAnsi="Times New Roman" w:cs="Times New Roman"/>
          <w:noProof/>
        </w:rPr>
      </w:pPr>
    </w:p>
    <w:p w:rsidR="00AC6B82" w:rsidRPr="006C3AEE" w:rsidRDefault="00AC6B82" w:rsidP="00AC6B82">
      <w:pPr>
        <w:spacing w:after="0" w:line="240" w:lineRule="auto"/>
        <w:rPr>
          <w:rFonts w:ascii="Times New Roman" w:hAnsi="Times New Roman" w:cs="Times New Roman"/>
          <w:noProof/>
        </w:rPr>
      </w:pPr>
      <w:r w:rsidRPr="006C3AEE">
        <w:rPr>
          <w:rFonts w:ascii="Times New Roman" w:hAnsi="Times New Roman" w:cs="Times New Roman"/>
          <w:noProof/>
        </w:rPr>
        <w:t>Number: 22580</w:t>
      </w:r>
    </w:p>
    <w:p w:rsidR="00AC6B82" w:rsidRPr="006C3AEE" w:rsidRDefault="00AC6B82" w:rsidP="00AC6B82">
      <w:pPr>
        <w:spacing w:after="0" w:line="240" w:lineRule="auto"/>
        <w:rPr>
          <w:rFonts w:ascii="Times New Roman" w:hAnsi="Times New Roman" w:cs="Times New Roman"/>
          <w:noProof/>
        </w:rPr>
      </w:pPr>
      <w:r w:rsidRPr="006C3AEE">
        <w:rPr>
          <w:rFonts w:ascii="Times New Roman" w:hAnsi="Times New Roman" w:cs="Times New Roman"/>
          <w:noProof/>
        </w:rPr>
        <w:t>Date: January 22, 2025</w:t>
      </w:r>
    </w:p>
    <w:p w:rsidR="00AC6B82" w:rsidRPr="006C3AEE" w:rsidRDefault="00AC6B82" w:rsidP="00AC6B82">
      <w:pPr>
        <w:spacing w:after="0" w:line="240" w:lineRule="auto"/>
        <w:rPr>
          <w:rFonts w:ascii="Times New Roman" w:hAnsi="Times New Roman" w:cs="Times New Roman"/>
          <w:noProof/>
        </w:rPr>
      </w:pPr>
    </w:p>
    <w:p w:rsidR="00AC6B82" w:rsidRPr="006C3AEE" w:rsidRDefault="0050200D" w:rsidP="00AC6B82">
      <w:pPr>
        <w:spacing w:after="0" w:line="240" w:lineRule="auto"/>
        <w:rPr>
          <w:rFonts w:ascii="Times New Roman" w:hAnsi="Times New Roman" w:cs="Times New Roman"/>
          <w:noProof/>
        </w:rPr>
      </w:pPr>
      <w:r w:rsidRPr="006C3AEE">
        <w:rPr>
          <w:rFonts w:ascii="Times New Roman" w:hAnsi="Times New Roman" w:cs="Times New Roman"/>
          <w:noProof/>
        </w:rPr>
        <w:t>URBAN PLANNING INSTITUTE OF BELGRADE</w:t>
      </w:r>
    </w:p>
    <w:p w:rsidR="00AC6B82" w:rsidRPr="006C3AEE" w:rsidRDefault="00AC6B82" w:rsidP="00AC6B82">
      <w:pPr>
        <w:spacing w:after="0" w:line="240" w:lineRule="auto"/>
        <w:rPr>
          <w:rFonts w:ascii="Times New Roman" w:hAnsi="Times New Roman" w:cs="Times New Roman"/>
          <w:noProof/>
        </w:rPr>
      </w:pPr>
      <w:r w:rsidRPr="006C3AEE">
        <w:rPr>
          <w:rFonts w:ascii="Times New Roman" w:hAnsi="Times New Roman" w:cs="Times New Roman"/>
          <w:noProof/>
        </w:rPr>
        <w:t>56, Bulevar Despota Stefana St.</w:t>
      </w:r>
    </w:p>
    <w:p w:rsidR="00AC6B82" w:rsidRPr="006C3AEE" w:rsidRDefault="00AC6B82" w:rsidP="00AC6B82">
      <w:pPr>
        <w:spacing w:after="0" w:line="240" w:lineRule="auto"/>
        <w:rPr>
          <w:rFonts w:ascii="Times New Roman" w:hAnsi="Times New Roman" w:cs="Times New Roman"/>
          <w:noProof/>
        </w:rPr>
      </w:pPr>
      <w:r w:rsidRPr="006C3AEE">
        <w:rPr>
          <w:rFonts w:ascii="Times New Roman" w:hAnsi="Times New Roman" w:cs="Times New Roman"/>
          <w:noProof/>
        </w:rPr>
        <w:t>11000 Belgrade</w:t>
      </w:r>
    </w:p>
    <w:p w:rsidR="00AC6B82" w:rsidRPr="006C3AEE" w:rsidRDefault="00AC6B82" w:rsidP="00AC6B82">
      <w:pPr>
        <w:spacing w:after="0" w:line="240" w:lineRule="auto"/>
        <w:rPr>
          <w:rFonts w:ascii="Times New Roman" w:hAnsi="Times New Roman" w:cs="Times New Roman"/>
          <w:noProof/>
        </w:rPr>
      </w:pPr>
    </w:p>
    <w:p w:rsidR="00AC6B82" w:rsidRPr="006C3AEE" w:rsidRDefault="00AC6B82" w:rsidP="00AC6B82">
      <w:pPr>
        <w:spacing w:after="0" w:line="240" w:lineRule="auto"/>
        <w:rPr>
          <w:rFonts w:ascii="Times New Roman" w:hAnsi="Times New Roman" w:cs="Times New Roman"/>
          <w:noProof/>
        </w:rPr>
      </w:pPr>
    </w:p>
    <w:p w:rsidR="00AC6B82" w:rsidRPr="006C3AEE" w:rsidRDefault="00AC6B82" w:rsidP="00AC6B82">
      <w:pPr>
        <w:spacing w:after="0" w:line="240" w:lineRule="auto"/>
        <w:rPr>
          <w:rFonts w:ascii="Times New Roman" w:hAnsi="Times New Roman" w:cs="Times New Roman"/>
          <w:noProof/>
        </w:rPr>
      </w:pPr>
    </w:p>
    <w:p w:rsidR="00AC6B82" w:rsidRPr="006C3AEE" w:rsidRDefault="00AC6B82" w:rsidP="0050200D">
      <w:pPr>
        <w:spacing w:after="0" w:line="240" w:lineRule="auto"/>
        <w:jc w:val="both"/>
        <w:rPr>
          <w:rFonts w:ascii="Times New Roman" w:hAnsi="Times New Roman" w:cs="Times New Roman"/>
          <w:noProof/>
          <w:lang w:bidi="en-US"/>
        </w:rPr>
      </w:pPr>
      <w:r w:rsidRPr="006C3AEE">
        <w:rPr>
          <w:rFonts w:ascii="Times New Roman" w:hAnsi="Times New Roman" w:cs="Times New Roman"/>
          <w:noProof/>
          <w:lang w:bidi="en-US"/>
        </w:rPr>
        <w:t>Contest Requirements for the purpose of invitation to the Open, International, Poll-Based, One-Stage, Anonymous Contest for the Architectural and Urban Solution of a Part of Savski Square in the Hinterland of the Building of the Old Railway Station in Belgrade</w:t>
      </w:r>
    </w:p>
    <w:p w:rsidR="00AC6B82" w:rsidRPr="006C3AEE" w:rsidRDefault="00AC6B82" w:rsidP="00AC6B82">
      <w:pPr>
        <w:spacing w:after="0" w:line="240" w:lineRule="auto"/>
        <w:rPr>
          <w:rFonts w:ascii="Times New Roman" w:hAnsi="Times New Roman" w:cs="Times New Roman"/>
          <w:noProof/>
          <w:lang w:bidi="en-US"/>
        </w:rPr>
      </w:pPr>
    </w:p>
    <w:p w:rsidR="00AC6B82" w:rsidRPr="006C3AEE" w:rsidRDefault="00AC6B82" w:rsidP="00AC6B82">
      <w:pPr>
        <w:spacing w:after="0" w:line="240" w:lineRule="auto"/>
        <w:rPr>
          <w:rFonts w:ascii="Times New Roman" w:hAnsi="Times New Roman" w:cs="Times New Roman"/>
          <w:noProof/>
          <w:lang w:bidi="en-US"/>
        </w:rPr>
      </w:pPr>
    </w:p>
    <w:p w:rsidR="00DA0F88" w:rsidRPr="006C3AEE" w:rsidRDefault="00DA0F88" w:rsidP="00AC6B82">
      <w:pPr>
        <w:spacing w:after="0" w:line="240" w:lineRule="auto"/>
        <w:rPr>
          <w:rFonts w:ascii="Times New Roman" w:hAnsi="Times New Roman" w:cs="Times New Roman"/>
          <w:noProof/>
          <w:lang w:bidi="en-US"/>
        </w:rPr>
      </w:pPr>
    </w:p>
    <w:p w:rsidR="00DA0F88" w:rsidRPr="006C3AEE" w:rsidRDefault="00DA0F88" w:rsidP="00AC6B82">
      <w:pPr>
        <w:spacing w:after="0" w:line="240" w:lineRule="auto"/>
        <w:rPr>
          <w:rFonts w:ascii="Times New Roman" w:hAnsi="Times New Roman" w:cs="Times New Roman"/>
          <w:noProof/>
          <w:lang w:bidi="en-US"/>
        </w:rPr>
      </w:pPr>
    </w:p>
    <w:p w:rsidR="00DA0F88" w:rsidRPr="006C3AEE" w:rsidRDefault="00DA0F88" w:rsidP="00AC6B82">
      <w:pPr>
        <w:spacing w:after="0" w:line="240" w:lineRule="auto"/>
        <w:rPr>
          <w:rFonts w:ascii="Times New Roman" w:hAnsi="Times New Roman" w:cs="Times New Roman"/>
          <w:noProof/>
          <w:lang w:bidi="en-US"/>
        </w:rPr>
      </w:pPr>
    </w:p>
    <w:p w:rsidR="00DA0F88" w:rsidRPr="006C3AEE" w:rsidRDefault="00DA0F88" w:rsidP="00AC6B82">
      <w:pPr>
        <w:spacing w:after="0" w:line="240" w:lineRule="auto"/>
        <w:rPr>
          <w:rFonts w:ascii="Times New Roman" w:hAnsi="Times New Roman" w:cs="Times New Roman"/>
          <w:noProof/>
          <w:lang w:bidi="en-US"/>
        </w:rPr>
      </w:pPr>
    </w:p>
    <w:p w:rsidR="00AC6B82" w:rsidRPr="006C3AEE" w:rsidRDefault="00AC6B82" w:rsidP="00AC6B82">
      <w:pPr>
        <w:spacing w:after="0" w:line="240" w:lineRule="auto"/>
        <w:rPr>
          <w:rFonts w:ascii="Times New Roman" w:hAnsi="Times New Roman" w:cs="Times New Roman"/>
          <w:noProof/>
          <w:lang w:bidi="en-US"/>
        </w:rPr>
      </w:pPr>
      <w:r w:rsidRPr="006C3AEE">
        <w:rPr>
          <w:rFonts w:ascii="Times New Roman" w:hAnsi="Times New Roman" w:cs="Times New Roman"/>
          <w:noProof/>
          <w:lang w:bidi="en-US"/>
        </w:rPr>
        <w:t>Attachments:</w:t>
      </w:r>
    </w:p>
    <w:p w:rsidR="00AC6B82" w:rsidRPr="006C3AEE" w:rsidRDefault="00AC6B82" w:rsidP="00AC6B82">
      <w:pPr>
        <w:pStyle w:val="ListParagraph"/>
        <w:numPr>
          <w:ilvl w:val="0"/>
          <w:numId w:val="3"/>
        </w:numPr>
        <w:spacing w:after="0" w:line="240" w:lineRule="auto"/>
        <w:rPr>
          <w:rFonts w:ascii="Times New Roman" w:hAnsi="Times New Roman" w:cs="Times New Roman"/>
          <w:noProof/>
        </w:rPr>
      </w:pPr>
      <w:r w:rsidRPr="006C3AEE">
        <w:rPr>
          <w:rFonts w:ascii="Times New Roman" w:hAnsi="Times New Roman" w:cs="Times New Roman"/>
          <w:noProof/>
        </w:rPr>
        <w:t>Explanation</w:t>
      </w:r>
    </w:p>
    <w:p w:rsidR="00AC6B82" w:rsidRPr="006C3AEE" w:rsidRDefault="00AC6B82" w:rsidP="00AC6B82">
      <w:pPr>
        <w:pStyle w:val="ListParagraph"/>
        <w:numPr>
          <w:ilvl w:val="0"/>
          <w:numId w:val="3"/>
        </w:numPr>
        <w:spacing w:after="0" w:line="240" w:lineRule="auto"/>
        <w:rPr>
          <w:rFonts w:ascii="Times New Roman" w:hAnsi="Times New Roman" w:cs="Times New Roman"/>
          <w:noProof/>
        </w:rPr>
      </w:pPr>
      <w:r w:rsidRPr="006C3AEE">
        <w:rPr>
          <w:rFonts w:ascii="Times New Roman" w:hAnsi="Times New Roman" w:cs="Times New Roman"/>
          <w:noProof/>
        </w:rPr>
        <w:t>Graphical attachments</w:t>
      </w:r>
    </w:p>
    <w:p w:rsidR="00AC6B82" w:rsidRPr="006C3AEE" w:rsidRDefault="00AC6B82" w:rsidP="00AC6B82">
      <w:pPr>
        <w:spacing w:after="0" w:line="240" w:lineRule="auto"/>
        <w:rPr>
          <w:rFonts w:ascii="Times New Roman" w:hAnsi="Times New Roman" w:cs="Times New Roman"/>
          <w:noProof/>
        </w:rPr>
      </w:pPr>
    </w:p>
    <w:p w:rsidR="00AC6B82" w:rsidRPr="006C3AEE" w:rsidRDefault="00AC6B82" w:rsidP="00AC6B82">
      <w:pPr>
        <w:spacing w:after="0" w:line="240" w:lineRule="auto"/>
        <w:rPr>
          <w:rFonts w:ascii="Times New Roman" w:hAnsi="Times New Roman" w:cs="Times New Roman"/>
          <w:noProof/>
        </w:rPr>
      </w:pPr>
    </w:p>
    <w:p w:rsidR="00DA0F88" w:rsidRPr="006C3AEE" w:rsidRDefault="00DA0F88" w:rsidP="00B7526F">
      <w:pPr>
        <w:spacing w:after="0" w:line="240" w:lineRule="auto"/>
        <w:jc w:val="both"/>
        <w:rPr>
          <w:rFonts w:ascii="Times New Roman" w:hAnsi="Times New Roman" w:cs="Times New Roman"/>
          <w:noProof/>
          <w:highlight w:val="yellow"/>
        </w:rPr>
      </w:pPr>
    </w:p>
    <w:p w:rsidR="008E6825" w:rsidRPr="006C3AEE" w:rsidRDefault="009E7AC4" w:rsidP="00B7526F">
      <w:pPr>
        <w:spacing w:after="0" w:line="240" w:lineRule="auto"/>
        <w:jc w:val="both"/>
        <w:rPr>
          <w:rFonts w:ascii="Times New Roman" w:hAnsi="Times New Roman" w:cs="Times New Roman"/>
          <w:noProof/>
        </w:rPr>
      </w:pPr>
      <w:r w:rsidRPr="006C3AEE">
        <w:rPr>
          <w:rFonts w:ascii="Times New Roman" w:hAnsi="Times New Roman" w:cs="Times New Roman"/>
          <w:noProof/>
        </w:rPr>
        <w:t>The p</w:t>
      </w:r>
      <w:r w:rsidR="0039064A" w:rsidRPr="006C3AEE">
        <w:rPr>
          <w:rFonts w:ascii="Times New Roman" w:hAnsi="Times New Roman" w:cs="Times New Roman"/>
          <w:noProof/>
        </w:rPr>
        <w:t xml:space="preserve">lanning basis for elaboration of above mentioned </w:t>
      </w:r>
      <w:r w:rsidRPr="006C3AEE">
        <w:rPr>
          <w:rFonts w:ascii="Times New Roman" w:hAnsi="Times New Roman" w:cs="Times New Roman"/>
          <w:noProof/>
        </w:rPr>
        <w:t>u</w:t>
      </w:r>
      <w:r w:rsidR="00B7526F" w:rsidRPr="006C3AEE">
        <w:rPr>
          <w:rFonts w:ascii="Times New Roman" w:hAnsi="Times New Roman" w:cs="Times New Roman"/>
          <w:noProof/>
        </w:rPr>
        <w:t xml:space="preserve">rban and </w:t>
      </w:r>
      <w:r w:rsidRPr="006C3AEE">
        <w:rPr>
          <w:rFonts w:ascii="Times New Roman" w:hAnsi="Times New Roman" w:cs="Times New Roman"/>
          <w:noProof/>
        </w:rPr>
        <w:t>a</w:t>
      </w:r>
      <w:r w:rsidR="00B7526F" w:rsidRPr="006C3AEE">
        <w:rPr>
          <w:rFonts w:ascii="Times New Roman" w:hAnsi="Times New Roman" w:cs="Times New Roman"/>
          <w:noProof/>
        </w:rPr>
        <w:t xml:space="preserve">rchitectural </w:t>
      </w:r>
      <w:r w:rsidRPr="006C3AEE">
        <w:rPr>
          <w:rFonts w:ascii="Times New Roman" w:hAnsi="Times New Roman" w:cs="Times New Roman"/>
          <w:noProof/>
        </w:rPr>
        <w:t>c</w:t>
      </w:r>
      <w:r w:rsidR="00B7526F" w:rsidRPr="006C3AEE">
        <w:rPr>
          <w:rFonts w:ascii="Times New Roman" w:hAnsi="Times New Roman" w:cs="Times New Roman"/>
          <w:noProof/>
        </w:rPr>
        <w:t xml:space="preserve">ontest is </w:t>
      </w:r>
      <w:r w:rsidRPr="006C3AEE">
        <w:rPr>
          <w:rFonts w:ascii="Times New Roman" w:hAnsi="Times New Roman" w:cs="Times New Roman"/>
          <w:noProof/>
        </w:rPr>
        <w:t>comprised</w:t>
      </w:r>
      <w:r w:rsidR="00B7526F" w:rsidRPr="006C3AEE">
        <w:rPr>
          <w:rFonts w:ascii="Times New Roman" w:hAnsi="Times New Roman" w:cs="Times New Roman"/>
          <w:noProof/>
        </w:rPr>
        <w:t xml:space="preserve"> in the Spatial Plan for the Special Purpose Area </w:t>
      </w:r>
      <w:r w:rsidRPr="006C3AEE">
        <w:rPr>
          <w:rFonts w:ascii="Times New Roman" w:hAnsi="Times New Roman" w:cs="Times New Roman"/>
          <w:noProof/>
        </w:rPr>
        <w:t>of</w:t>
      </w:r>
      <w:r w:rsidR="00B7526F" w:rsidRPr="006C3AEE">
        <w:rPr>
          <w:rFonts w:ascii="Times New Roman" w:hAnsi="Times New Roman" w:cs="Times New Roman"/>
          <w:noProof/>
        </w:rPr>
        <w:t xml:space="preserve"> Development of Part of Belgrade </w:t>
      </w:r>
      <w:r w:rsidRPr="006C3AEE">
        <w:rPr>
          <w:rFonts w:ascii="Times New Roman" w:hAnsi="Times New Roman" w:cs="Times New Roman"/>
          <w:noProof/>
        </w:rPr>
        <w:t>Riverfront</w:t>
      </w:r>
      <w:r w:rsidR="00B7526F" w:rsidRPr="006C3AEE">
        <w:rPr>
          <w:rFonts w:ascii="Times New Roman" w:hAnsi="Times New Roman" w:cs="Times New Roman"/>
          <w:noProof/>
        </w:rPr>
        <w:t xml:space="preserve"> - the River</w:t>
      </w:r>
      <w:r w:rsidRPr="006C3AEE">
        <w:rPr>
          <w:rFonts w:ascii="Times New Roman" w:hAnsi="Times New Roman" w:cs="Times New Roman"/>
          <w:noProof/>
        </w:rPr>
        <w:t>front</w:t>
      </w:r>
      <w:r w:rsidR="00B7526F" w:rsidRPr="006C3AEE">
        <w:rPr>
          <w:rFonts w:ascii="Times New Roman" w:hAnsi="Times New Roman" w:cs="Times New Roman"/>
          <w:noProof/>
        </w:rPr>
        <w:t xml:space="preserve"> Area of the River Sava for the Belgrade Waterfront </w:t>
      </w:r>
      <w:r w:rsidRPr="006C3AEE">
        <w:rPr>
          <w:rFonts w:ascii="Times New Roman" w:hAnsi="Times New Roman" w:cs="Times New Roman"/>
          <w:noProof/>
        </w:rPr>
        <w:t xml:space="preserve">Project </w:t>
      </w:r>
      <w:r w:rsidR="00B7526F" w:rsidRPr="006C3AEE">
        <w:rPr>
          <w:rFonts w:ascii="Times New Roman" w:hAnsi="Times New Roman" w:cs="Times New Roman"/>
          <w:noProof/>
        </w:rPr>
        <w:t>(</w:t>
      </w:r>
      <w:r w:rsidR="00B7526F" w:rsidRPr="006C3AEE">
        <w:rPr>
          <w:rFonts w:ascii="Times New Roman" w:hAnsi="Times New Roman" w:cs="Times New Roman"/>
          <w:i/>
          <w:noProof/>
        </w:rPr>
        <w:t>Official Gazette of RS</w:t>
      </w:r>
      <w:r w:rsidR="00B7526F" w:rsidRPr="006C3AEE">
        <w:rPr>
          <w:rFonts w:ascii="Times New Roman" w:hAnsi="Times New Roman" w:cs="Times New Roman"/>
          <w:noProof/>
        </w:rPr>
        <w:t>, Nos. 7/15 and 48/22) (hereinafter: Belgrade Waterfront SPSPA).</w:t>
      </w:r>
    </w:p>
    <w:p w:rsidR="00B7526F" w:rsidRPr="006C3AEE" w:rsidRDefault="00B7526F" w:rsidP="00B7526F">
      <w:pPr>
        <w:spacing w:after="0" w:line="240" w:lineRule="auto"/>
        <w:jc w:val="both"/>
        <w:rPr>
          <w:rFonts w:ascii="Times New Roman" w:hAnsi="Times New Roman" w:cs="Times New Roman"/>
          <w:noProof/>
        </w:rPr>
      </w:pPr>
    </w:p>
    <w:p w:rsidR="00B7526F" w:rsidRPr="006C3AEE" w:rsidRDefault="00B7526F" w:rsidP="00B7526F">
      <w:pPr>
        <w:spacing w:after="0" w:line="240" w:lineRule="auto"/>
        <w:jc w:val="both"/>
        <w:rPr>
          <w:rFonts w:ascii="Times New Roman" w:hAnsi="Times New Roman" w:cs="Times New Roman"/>
          <w:noProof/>
        </w:rPr>
      </w:pPr>
      <w:r w:rsidRPr="006C3AEE">
        <w:rPr>
          <w:rFonts w:ascii="Times New Roman" w:hAnsi="Times New Roman" w:cs="Times New Roman"/>
          <w:noProof/>
        </w:rPr>
        <w:t xml:space="preserve">The area covered by the </w:t>
      </w:r>
      <w:r w:rsidR="0050200D" w:rsidRPr="006C3AEE">
        <w:rPr>
          <w:rFonts w:ascii="Times New Roman" w:hAnsi="Times New Roman" w:cs="Times New Roman"/>
          <w:noProof/>
        </w:rPr>
        <w:t>C</w:t>
      </w:r>
      <w:r w:rsidRPr="006C3AEE">
        <w:rPr>
          <w:rFonts w:ascii="Times New Roman" w:hAnsi="Times New Roman" w:cs="Times New Roman"/>
          <w:noProof/>
        </w:rPr>
        <w:t xml:space="preserve">ontest is unbuilt, undeveloped and without presence of </w:t>
      </w:r>
      <w:r w:rsidR="0050200D" w:rsidRPr="006C3AEE">
        <w:rPr>
          <w:rFonts w:ascii="Times New Roman" w:hAnsi="Times New Roman" w:cs="Times New Roman"/>
          <w:noProof/>
        </w:rPr>
        <w:t xml:space="preserve">any </w:t>
      </w:r>
      <w:r w:rsidRPr="006C3AEE">
        <w:rPr>
          <w:rFonts w:ascii="Times New Roman" w:hAnsi="Times New Roman" w:cs="Times New Roman"/>
          <w:noProof/>
        </w:rPr>
        <w:t>high vegetation in need of protection.</w:t>
      </w:r>
    </w:p>
    <w:p w:rsidR="00B7526F" w:rsidRPr="006C3AEE" w:rsidRDefault="00B7526F" w:rsidP="00B7526F">
      <w:pPr>
        <w:spacing w:after="0" w:line="240" w:lineRule="auto"/>
        <w:jc w:val="both"/>
        <w:rPr>
          <w:rFonts w:ascii="Times New Roman" w:hAnsi="Times New Roman" w:cs="Times New Roman"/>
          <w:noProof/>
        </w:rPr>
      </w:pPr>
    </w:p>
    <w:p w:rsidR="00B7526F" w:rsidRPr="006C3AEE" w:rsidRDefault="00B7526F" w:rsidP="00B7526F">
      <w:pPr>
        <w:spacing w:after="0" w:line="240" w:lineRule="auto"/>
        <w:jc w:val="both"/>
        <w:rPr>
          <w:rFonts w:ascii="Times New Roman" w:hAnsi="Times New Roman" w:cs="Times New Roman"/>
          <w:noProof/>
        </w:rPr>
      </w:pPr>
      <w:r w:rsidRPr="006C3AEE">
        <w:rPr>
          <w:rFonts w:ascii="Times New Roman" w:hAnsi="Times New Roman" w:cs="Times New Roman"/>
          <w:noProof/>
        </w:rPr>
        <w:t xml:space="preserve">The area in question is located within the urban unit II. This unit covers </w:t>
      </w:r>
      <w:r w:rsidR="0050200D" w:rsidRPr="006C3AEE">
        <w:rPr>
          <w:rFonts w:ascii="Times New Roman" w:hAnsi="Times New Roman" w:cs="Times New Roman"/>
          <w:noProof/>
        </w:rPr>
        <w:t>b</w:t>
      </w:r>
      <w:r w:rsidRPr="006C3AEE">
        <w:rPr>
          <w:rFonts w:ascii="Times New Roman" w:hAnsi="Times New Roman" w:cs="Times New Roman"/>
          <w:noProof/>
        </w:rPr>
        <w:t>locks 10, 11, 23 and 25 along Savski Square and Savska Street.</w:t>
      </w:r>
    </w:p>
    <w:p w:rsidR="00B7526F" w:rsidRPr="006C3AEE" w:rsidRDefault="00B7526F" w:rsidP="00B7526F">
      <w:pPr>
        <w:spacing w:after="0" w:line="240" w:lineRule="auto"/>
        <w:jc w:val="both"/>
        <w:rPr>
          <w:rFonts w:ascii="Times New Roman" w:hAnsi="Times New Roman" w:cs="Times New Roman"/>
          <w:noProof/>
        </w:rPr>
      </w:pPr>
    </w:p>
    <w:p w:rsidR="00DA0F88" w:rsidRPr="006C3AEE" w:rsidRDefault="00B7526F" w:rsidP="00B7526F">
      <w:pPr>
        <w:spacing w:after="0" w:line="240" w:lineRule="auto"/>
        <w:jc w:val="both"/>
        <w:rPr>
          <w:rFonts w:ascii="Times New Roman" w:hAnsi="Times New Roman" w:cs="Times New Roman"/>
          <w:noProof/>
        </w:rPr>
      </w:pPr>
      <w:r w:rsidRPr="006C3AEE">
        <w:rPr>
          <w:rFonts w:ascii="Times New Roman" w:hAnsi="Times New Roman" w:cs="Times New Roman"/>
          <w:noProof/>
        </w:rPr>
        <w:t xml:space="preserve">The contest site is located in the urban block 11 on the surfaces planned for public services, </w:t>
      </w:r>
      <w:r w:rsidR="002D5991" w:rsidRPr="006C3AEE">
        <w:rPr>
          <w:rFonts w:ascii="Times New Roman" w:hAnsi="Times New Roman" w:cs="Times New Roman"/>
          <w:noProof/>
        </w:rPr>
        <w:t>buildings</w:t>
      </w:r>
      <w:r w:rsidRPr="006C3AEE">
        <w:rPr>
          <w:rFonts w:ascii="Times New Roman" w:hAnsi="Times New Roman" w:cs="Times New Roman"/>
          <w:noProof/>
        </w:rPr>
        <w:t xml:space="preserve"> and complexes (cultural facility (KL</w:t>
      </w:r>
      <w:r w:rsidR="003D6083" w:rsidRPr="006C3AEE">
        <w:rPr>
          <w:rFonts w:ascii="Times New Roman" w:hAnsi="Times New Roman" w:cs="Times New Roman"/>
          <w:noProof/>
        </w:rPr>
        <w:t xml:space="preserve">5) – change </w:t>
      </w:r>
      <w:r w:rsidR="002D5991" w:rsidRPr="006C3AEE">
        <w:rPr>
          <w:rFonts w:ascii="Times New Roman" w:hAnsi="Times New Roman" w:cs="Times New Roman"/>
          <w:noProof/>
        </w:rPr>
        <w:t>of</w:t>
      </w:r>
      <w:r w:rsidR="003D6083" w:rsidRPr="006C3AEE">
        <w:rPr>
          <w:rFonts w:ascii="Times New Roman" w:hAnsi="Times New Roman" w:cs="Times New Roman"/>
          <w:noProof/>
        </w:rPr>
        <w:t xml:space="preserve"> use of the existing Railway Station building into a public building or a compatible </w:t>
      </w:r>
      <w:r w:rsidR="002D5991" w:rsidRPr="006C3AEE">
        <w:rPr>
          <w:rFonts w:ascii="Times New Roman" w:hAnsi="Times New Roman" w:cs="Times New Roman"/>
          <w:noProof/>
        </w:rPr>
        <w:t>purpose</w:t>
      </w:r>
      <w:r w:rsidR="003D6083" w:rsidRPr="006C3AEE">
        <w:rPr>
          <w:rFonts w:ascii="Times New Roman" w:hAnsi="Times New Roman" w:cs="Times New Roman"/>
          <w:noProof/>
        </w:rPr>
        <w:t xml:space="preserve"> in the domain of culture; campus of educational institutions (</w:t>
      </w:r>
      <w:r w:rsidR="002D5991" w:rsidRPr="006C3AEE">
        <w:rPr>
          <w:rFonts w:ascii="Times New Roman" w:hAnsi="Times New Roman" w:cs="Times New Roman"/>
          <w:noProof/>
        </w:rPr>
        <w:t>EI</w:t>
      </w:r>
      <w:r w:rsidR="003D6083" w:rsidRPr="006C3AEE">
        <w:rPr>
          <w:rFonts w:ascii="Times New Roman" w:hAnsi="Times New Roman" w:cs="Times New Roman"/>
          <w:noProof/>
        </w:rPr>
        <w:t xml:space="preserve">); commercial contents or compatible </w:t>
      </w:r>
      <w:r w:rsidR="00C30394" w:rsidRPr="006C3AEE">
        <w:rPr>
          <w:rFonts w:ascii="Times New Roman" w:hAnsi="Times New Roman" w:cs="Times New Roman"/>
          <w:noProof/>
        </w:rPr>
        <w:t>contents</w:t>
      </w:r>
      <w:r w:rsidR="003D6083" w:rsidRPr="006C3AEE">
        <w:rPr>
          <w:rFonts w:ascii="Times New Roman" w:hAnsi="Times New Roman" w:cs="Times New Roman"/>
          <w:noProof/>
        </w:rPr>
        <w:t xml:space="preserve"> in the domain of culture – Post Office building and Transformer Station building 110/10 kV).</w:t>
      </w:r>
    </w:p>
    <w:p w:rsidR="00DA0F88" w:rsidRPr="006C3AEE" w:rsidRDefault="00DA0F88">
      <w:pPr>
        <w:rPr>
          <w:rFonts w:ascii="Times New Roman" w:hAnsi="Times New Roman" w:cs="Times New Roman"/>
          <w:noProof/>
        </w:rPr>
      </w:pPr>
      <w:r w:rsidRPr="006C3AEE">
        <w:rPr>
          <w:rFonts w:ascii="Times New Roman" w:hAnsi="Times New Roman" w:cs="Times New Roman"/>
          <w:noProof/>
        </w:rPr>
        <w:br w:type="page"/>
      </w:r>
    </w:p>
    <w:p w:rsidR="00B7526F" w:rsidRPr="006C3AEE" w:rsidRDefault="00DA0F88" w:rsidP="00B7526F">
      <w:pPr>
        <w:spacing w:after="0" w:line="240" w:lineRule="auto"/>
        <w:jc w:val="both"/>
        <w:rPr>
          <w:rFonts w:ascii="Times New Roman" w:hAnsi="Times New Roman" w:cs="Times New Roman"/>
          <w:noProof/>
        </w:rPr>
      </w:pPr>
      <w:r w:rsidRPr="006C3AEE">
        <w:rPr>
          <w:rFonts w:ascii="Times New Roman" w:hAnsi="Times New Roman" w:cs="Times New Roman"/>
          <w:noProof/>
        </w:rPr>
        <w:lastRenderedPageBreak/>
        <w:t xml:space="preserve">Railway Station building (cultural facility KL5 on the building </w:t>
      </w:r>
      <w:r w:rsidR="002D5991" w:rsidRPr="006C3AEE">
        <w:rPr>
          <w:rFonts w:ascii="Times New Roman" w:hAnsi="Times New Roman" w:cs="Times New Roman"/>
          <w:noProof/>
        </w:rPr>
        <w:t>p</w:t>
      </w:r>
      <w:r w:rsidRPr="006C3AEE">
        <w:rPr>
          <w:rFonts w:ascii="Times New Roman" w:hAnsi="Times New Roman" w:cs="Times New Roman"/>
          <w:noProof/>
        </w:rPr>
        <w:t>lot GP11a) represents cultural property of great significance for the Republic of Serbia.</w:t>
      </w:r>
    </w:p>
    <w:p w:rsidR="00DA0F88" w:rsidRPr="006C3AEE" w:rsidRDefault="00DA0F88" w:rsidP="00B7526F">
      <w:pPr>
        <w:spacing w:after="0" w:line="240" w:lineRule="auto"/>
        <w:jc w:val="both"/>
        <w:rPr>
          <w:rFonts w:ascii="Times New Roman" w:hAnsi="Times New Roman" w:cs="Times New Roman"/>
          <w:noProof/>
        </w:rPr>
      </w:pPr>
    </w:p>
    <w:p w:rsidR="00DA0F88" w:rsidRPr="006C3AEE" w:rsidRDefault="00DA0F88" w:rsidP="00B7526F">
      <w:pPr>
        <w:spacing w:after="0" w:line="240" w:lineRule="auto"/>
        <w:jc w:val="both"/>
        <w:rPr>
          <w:rFonts w:ascii="Times New Roman" w:hAnsi="Times New Roman" w:cs="Times New Roman"/>
          <w:noProof/>
        </w:rPr>
      </w:pPr>
      <w:r w:rsidRPr="006C3AEE">
        <w:rPr>
          <w:rFonts w:ascii="Times New Roman" w:hAnsi="Times New Roman" w:cs="Times New Roman"/>
          <w:noProof/>
        </w:rPr>
        <w:t xml:space="preserve">Public spaces in the historical core of Belgrade, besides significance for the city, have also local character. The space in question should be viewed in the context of its historical development, </w:t>
      </w:r>
      <w:r w:rsidR="002D5991" w:rsidRPr="006C3AEE">
        <w:rPr>
          <w:rFonts w:ascii="Times New Roman" w:hAnsi="Times New Roman" w:cs="Times New Roman"/>
          <w:noProof/>
        </w:rPr>
        <w:t>as well as</w:t>
      </w:r>
      <w:r w:rsidRPr="006C3AEE">
        <w:rPr>
          <w:rFonts w:ascii="Times New Roman" w:hAnsi="Times New Roman" w:cs="Times New Roman"/>
          <w:noProof/>
        </w:rPr>
        <w:t xml:space="preserve"> </w:t>
      </w:r>
      <w:r w:rsidR="00C30394" w:rsidRPr="006C3AEE">
        <w:rPr>
          <w:rFonts w:ascii="Times New Roman" w:hAnsi="Times New Roman" w:cs="Times New Roman"/>
          <w:noProof/>
        </w:rPr>
        <w:t xml:space="preserve">the </w:t>
      </w:r>
      <w:r w:rsidRPr="006C3AEE">
        <w:rPr>
          <w:rFonts w:ascii="Times New Roman" w:hAnsi="Times New Roman" w:cs="Times New Roman"/>
          <w:noProof/>
        </w:rPr>
        <w:t xml:space="preserve">green surfaces as </w:t>
      </w:r>
      <w:r w:rsidR="002D5991" w:rsidRPr="006C3AEE">
        <w:rPr>
          <w:rFonts w:ascii="Times New Roman" w:hAnsi="Times New Roman" w:cs="Times New Roman"/>
          <w:noProof/>
        </w:rPr>
        <w:t xml:space="preserve">a </w:t>
      </w:r>
      <w:r w:rsidRPr="006C3AEE">
        <w:rPr>
          <w:rFonts w:ascii="Times New Roman" w:hAnsi="Times New Roman" w:cs="Times New Roman"/>
          <w:noProof/>
        </w:rPr>
        <w:t>structural element of such space.</w:t>
      </w:r>
    </w:p>
    <w:p w:rsidR="00DA0F88" w:rsidRPr="006C3AEE" w:rsidRDefault="00DA0F88" w:rsidP="00B7526F">
      <w:pPr>
        <w:spacing w:after="0" w:line="240" w:lineRule="auto"/>
        <w:jc w:val="both"/>
        <w:rPr>
          <w:rFonts w:ascii="Times New Roman" w:hAnsi="Times New Roman" w:cs="Times New Roman"/>
          <w:noProof/>
        </w:rPr>
      </w:pPr>
    </w:p>
    <w:p w:rsidR="00DA0F88" w:rsidRPr="006C3AEE" w:rsidRDefault="00DA0F88" w:rsidP="00B7526F">
      <w:pPr>
        <w:spacing w:after="0" w:line="240" w:lineRule="auto"/>
        <w:jc w:val="both"/>
        <w:rPr>
          <w:rFonts w:ascii="Times New Roman" w:hAnsi="Times New Roman" w:cs="Times New Roman"/>
          <w:noProof/>
        </w:rPr>
      </w:pPr>
      <w:r w:rsidRPr="006C3AEE">
        <w:rPr>
          <w:rFonts w:ascii="Times New Roman" w:hAnsi="Times New Roman" w:cs="Times New Roman"/>
          <w:noProof/>
        </w:rPr>
        <w:t xml:space="preserve">Future interventions must be planned so </w:t>
      </w:r>
      <w:r w:rsidR="002D5991" w:rsidRPr="006C3AEE">
        <w:rPr>
          <w:rFonts w:ascii="Times New Roman" w:hAnsi="Times New Roman" w:cs="Times New Roman"/>
          <w:noProof/>
        </w:rPr>
        <w:t xml:space="preserve">as </w:t>
      </w:r>
      <w:r w:rsidRPr="006C3AEE">
        <w:rPr>
          <w:rFonts w:ascii="Times New Roman" w:hAnsi="Times New Roman" w:cs="Times New Roman"/>
          <w:noProof/>
        </w:rPr>
        <w:t xml:space="preserve">not to endanger cultural-historical identity and </w:t>
      </w:r>
      <w:r w:rsidR="00174236" w:rsidRPr="006C3AEE">
        <w:rPr>
          <w:rFonts w:ascii="Times New Roman" w:hAnsi="Times New Roman" w:cs="Times New Roman"/>
          <w:noProof/>
        </w:rPr>
        <w:t xml:space="preserve">artistic </w:t>
      </w:r>
      <w:r w:rsidRPr="006C3AEE">
        <w:rPr>
          <w:rFonts w:ascii="Times New Roman" w:hAnsi="Times New Roman" w:cs="Times New Roman"/>
          <w:noProof/>
        </w:rPr>
        <w:t>values of the space</w:t>
      </w:r>
      <w:r w:rsidR="002D5991" w:rsidRPr="006C3AEE">
        <w:rPr>
          <w:rFonts w:ascii="Times New Roman" w:hAnsi="Times New Roman" w:cs="Times New Roman"/>
          <w:noProof/>
        </w:rPr>
        <w:t>s</w:t>
      </w:r>
      <w:r w:rsidRPr="006C3AEE">
        <w:rPr>
          <w:rFonts w:ascii="Times New Roman" w:hAnsi="Times New Roman" w:cs="Times New Roman"/>
          <w:noProof/>
        </w:rPr>
        <w:t xml:space="preserve"> covered by this contest.</w:t>
      </w:r>
    </w:p>
    <w:p w:rsidR="00174236" w:rsidRPr="006C3AEE" w:rsidRDefault="00174236" w:rsidP="00B7526F">
      <w:pPr>
        <w:spacing w:after="0" w:line="240" w:lineRule="auto"/>
        <w:jc w:val="both"/>
        <w:rPr>
          <w:rFonts w:ascii="Times New Roman" w:hAnsi="Times New Roman" w:cs="Times New Roman"/>
          <w:noProof/>
        </w:rPr>
      </w:pPr>
    </w:p>
    <w:p w:rsidR="00174236" w:rsidRPr="006C3AEE" w:rsidRDefault="00174236" w:rsidP="00B7526F">
      <w:pPr>
        <w:spacing w:after="0" w:line="240" w:lineRule="auto"/>
        <w:jc w:val="both"/>
        <w:rPr>
          <w:rFonts w:ascii="Times New Roman" w:hAnsi="Times New Roman" w:cs="Times New Roman"/>
          <w:noProof/>
        </w:rPr>
      </w:pPr>
      <w:r w:rsidRPr="006C3AEE">
        <w:rPr>
          <w:rFonts w:ascii="Times New Roman" w:hAnsi="Times New Roman" w:cs="Times New Roman"/>
          <w:noProof/>
        </w:rPr>
        <w:t xml:space="preserve">Green surfaces should be shaped </w:t>
      </w:r>
      <w:r w:rsidR="002D5991" w:rsidRPr="006C3AEE">
        <w:rPr>
          <w:rFonts w:ascii="Times New Roman" w:hAnsi="Times New Roman" w:cs="Times New Roman"/>
          <w:noProof/>
        </w:rPr>
        <w:t>in such way</w:t>
      </w:r>
      <w:r w:rsidRPr="006C3AEE">
        <w:rPr>
          <w:rFonts w:ascii="Times New Roman" w:hAnsi="Times New Roman" w:cs="Times New Roman"/>
          <w:noProof/>
        </w:rPr>
        <w:t xml:space="preserve"> to contribute to affirmation of ambient potentials of this public space in line with its character and intended purpose. Program solution should take into account the planned way of using this space.</w:t>
      </w:r>
    </w:p>
    <w:p w:rsidR="00174236" w:rsidRPr="006C3AEE" w:rsidRDefault="00174236" w:rsidP="00B7526F">
      <w:pPr>
        <w:spacing w:after="0" w:line="240" w:lineRule="auto"/>
        <w:jc w:val="both"/>
        <w:rPr>
          <w:rFonts w:ascii="Times New Roman" w:hAnsi="Times New Roman" w:cs="Times New Roman"/>
          <w:noProof/>
        </w:rPr>
      </w:pPr>
    </w:p>
    <w:p w:rsidR="002B6CE9" w:rsidRPr="006C3AEE" w:rsidRDefault="00174236" w:rsidP="002B6CE9">
      <w:pPr>
        <w:spacing w:after="0" w:line="240" w:lineRule="auto"/>
        <w:jc w:val="both"/>
        <w:rPr>
          <w:rFonts w:ascii="Times New Roman" w:hAnsi="Times New Roman" w:cs="Times New Roman"/>
          <w:noProof/>
          <w:lang w:bidi="en-US"/>
        </w:rPr>
      </w:pPr>
      <w:r w:rsidRPr="006C3AEE">
        <w:rPr>
          <w:rFonts w:ascii="Times New Roman" w:hAnsi="Times New Roman" w:cs="Times New Roman"/>
          <w:noProof/>
        </w:rPr>
        <w:t xml:space="preserve">Urban parameters for free and green surfaces to be </w:t>
      </w:r>
      <w:r w:rsidR="00A84DDE" w:rsidRPr="006C3AEE">
        <w:rPr>
          <w:rFonts w:ascii="Times New Roman" w:hAnsi="Times New Roman" w:cs="Times New Roman"/>
          <w:noProof/>
        </w:rPr>
        <w:t>implemented</w:t>
      </w:r>
      <w:r w:rsidRPr="006C3AEE">
        <w:rPr>
          <w:rFonts w:ascii="Times New Roman" w:hAnsi="Times New Roman" w:cs="Times New Roman"/>
          <w:noProof/>
        </w:rPr>
        <w:t xml:space="preserve"> in accordance with the development rules defined in the Belgrade Waterfront SPSPA, for the </w:t>
      </w:r>
      <w:r w:rsidR="00F63809" w:rsidRPr="006C3AEE">
        <w:rPr>
          <w:rFonts w:ascii="Times New Roman" w:hAnsi="Times New Roman" w:cs="Times New Roman"/>
          <w:noProof/>
          <w:lang w:bidi="en-US"/>
        </w:rPr>
        <w:t>p</w:t>
      </w:r>
      <w:r w:rsidRPr="006C3AEE">
        <w:rPr>
          <w:rFonts w:ascii="Times New Roman" w:hAnsi="Times New Roman" w:cs="Times New Roman"/>
          <w:noProof/>
          <w:lang w:bidi="en-US"/>
        </w:rPr>
        <w:t xml:space="preserve">art of Savski Square in the </w:t>
      </w:r>
      <w:r w:rsidR="00F63809" w:rsidRPr="006C3AEE">
        <w:rPr>
          <w:rFonts w:ascii="Times New Roman" w:hAnsi="Times New Roman" w:cs="Times New Roman"/>
          <w:noProof/>
          <w:lang w:bidi="en-US"/>
        </w:rPr>
        <w:t>h</w:t>
      </w:r>
      <w:r w:rsidRPr="006C3AEE">
        <w:rPr>
          <w:rFonts w:ascii="Times New Roman" w:hAnsi="Times New Roman" w:cs="Times New Roman"/>
          <w:noProof/>
          <w:lang w:bidi="en-US"/>
        </w:rPr>
        <w:t xml:space="preserve">interland of the </w:t>
      </w:r>
      <w:r w:rsidR="00F63809" w:rsidRPr="006C3AEE">
        <w:rPr>
          <w:rFonts w:ascii="Times New Roman" w:hAnsi="Times New Roman" w:cs="Times New Roman"/>
          <w:noProof/>
          <w:lang w:bidi="en-US"/>
        </w:rPr>
        <w:t xml:space="preserve">existing </w:t>
      </w:r>
      <w:r w:rsidRPr="006C3AEE">
        <w:rPr>
          <w:rFonts w:ascii="Times New Roman" w:hAnsi="Times New Roman" w:cs="Times New Roman"/>
          <w:noProof/>
          <w:lang w:bidi="en-US"/>
        </w:rPr>
        <w:t xml:space="preserve">Railway Station </w:t>
      </w:r>
      <w:r w:rsidR="00F63809" w:rsidRPr="006C3AEE">
        <w:rPr>
          <w:rFonts w:ascii="Times New Roman" w:hAnsi="Times New Roman" w:cs="Times New Roman"/>
          <w:noProof/>
          <w:lang w:bidi="en-US"/>
        </w:rPr>
        <w:t>building by securing</w:t>
      </w:r>
      <w:r w:rsidRPr="006C3AEE">
        <w:rPr>
          <w:rFonts w:ascii="Times New Roman" w:hAnsi="Times New Roman" w:cs="Times New Roman"/>
          <w:noProof/>
          <w:lang w:bidi="en-US"/>
        </w:rPr>
        <w:t xml:space="preserve"> minimum 10% of green and </w:t>
      </w:r>
      <w:r w:rsidR="00F63809" w:rsidRPr="006C3AEE">
        <w:rPr>
          <w:rFonts w:ascii="Times New Roman" w:hAnsi="Times New Roman" w:cs="Times New Roman"/>
          <w:noProof/>
          <w:lang w:bidi="en-US"/>
        </w:rPr>
        <w:t>uncovered</w:t>
      </w:r>
      <w:r w:rsidR="00D210CB" w:rsidRPr="006C3AEE">
        <w:rPr>
          <w:rFonts w:ascii="Times New Roman" w:hAnsi="Times New Roman" w:cs="Times New Roman"/>
          <w:noProof/>
          <w:lang w:bidi="en-US"/>
        </w:rPr>
        <w:t xml:space="preserve"> </w:t>
      </w:r>
      <w:r w:rsidRPr="006C3AEE">
        <w:rPr>
          <w:rFonts w:ascii="Times New Roman" w:hAnsi="Times New Roman" w:cs="Times New Roman"/>
          <w:noProof/>
          <w:lang w:bidi="en-US"/>
        </w:rPr>
        <w:t>areas.</w:t>
      </w:r>
      <w:r w:rsidR="00D210CB" w:rsidRPr="006C3AEE">
        <w:rPr>
          <w:rFonts w:ascii="Times New Roman" w:hAnsi="Times New Roman" w:cs="Times New Roman"/>
          <w:noProof/>
          <w:lang w:bidi="en-US"/>
        </w:rPr>
        <w:t xml:space="preserve"> Architectural landscaping of green surfaces </w:t>
      </w:r>
      <w:r w:rsidR="002B6CE9" w:rsidRPr="006C3AEE">
        <w:rPr>
          <w:rFonts w:ascii="Times New Roman" w:hAnsi="Times New Roman" w:cs="Times New Roman"/>
          <w:noProof/>
          <w:lang w:bidi="en-US"/>
        </w:rPr>
        <w:t xml:space="preserve">within KL5 should be in compliance with both </w:t>
      </w:r>
      <w:r w:rsidR="00A84DDE" w:rsidRPr="006C3AEE">
        <w:rPr>
          <w:rFonts w:ascii="Times New Roman" w:hAnsi="Times New Roman" w:cs="Times New Roman"/>
          <w:noProof/>
          <w:lang w:bidi="en-US"/>
        </w:rPr>
        <w:t xml:space="preserve">the </w:t>
      </w:r>
      <w:r w:rsidR="002B6CE9" w:rsidRPr="006C3AEE">
        <w:rPr>
          <w:rFonts w:ascii="Times New Roman" w:hAnsi="Times New Roman" w:cs="Times New Roman"/>
          <w:noProof/>
          <w:lang w:bidi="en-US"/>
        </w:rPr>
        <w:t>style of building construction and the style of landscaping of the planned Savski Square (T) in front of the cultural facility.</w:t>
      </w:r>
    </w:p>
    <w:p w:rsidR="002B6CE9" w:rsidRPr="006C3AEE" w:rsidRDefault="002B6CE9" w:rsidP="002B6CE9">
      <w:pPr>
        <w:spacing w:after="0" w:line="240" w:lineRule="auto"/>
        <w:jc w:val="both"/>
        <w:rPr>
          <w:rFonts w:ascii="Times New Roman" w:hAnsi="Times New Roman" w:cs="Times New Roman"/>
          <w:noProof/>
          <w:lang w:bidi="en-US"/>
        </w:rPr>
      </w:pPr>
    </w:p>
    <w:p w:rsidR="005B1486" w:rsidRPr="006C3AEE" w:rsidRDefault="005B1486" w:rsidP="002B6CE9">
      <w:pPr>
        <w:spacing w:after="0" w:line="240" w:lineRule="auto"/>
        <w:jc w:val="both"/>
        <w:rPr>
          <w:rFonts w:ascii="Times New Roman" w:hAnsi="Times New Roman" w:cs="Times New Roman"/>
          <w:noProof/>
          <w:lang w:bidi="en-US"/>
        </w:rPr>
      </w:pPr>
      <w:r w:rsidRPr="006C3AEE">
        <w:rPr>
          <w:rFonts w:ascii="Times New Roman" w:hAnsi="Times New Roman" w:cs="Times New Roman"/>
          <w:noProof/>
          <w:lang w:bidi="en-US"/>
        </w:rPr>
        <w:t>Decorative species of trees and shrub</w:t>
      </w:r>
      <w:r w:rsidR="00A84DDE" w:rsidRPr="006C3AEE">
        <w:rPr>
          <w:rFonts w:ascii="Times New Roman" w:hAnsi="Times New Roman" w:cs="Times New Roman"/>
          <w:noProof/>
          <w:lang w:bidi="en-US"/>
        </w:rPr>
        <w:t>s</w:t>
      </w:r>
      <w:r w:rsidRPr="006C3AEE">
        <w:rPr>
          <w:rFonts w:ascii="Times New Roman" w:hAnsi="Times New Roman" w:cs="Times New Roman"/>
          <w:noProof/>
          <w:lang w:bidi="en-US"/>
        </w:rPr>
        <w:t>, flowers and lawns, organized into landscaping compositions</w:t>
      </w:r>
      <w:r w:rsidR="00A84DDE" w:rsidRPr="006C3AEE">
        <w:rPr>
          <w:rFonts w:ascii="Times New Roman" w:hAnsi="Times New Roman" w:cs="Times New Roman"/>
          <w:noProof/>
          <w:lang w:bidi="en-US"/>
        </w:rPr>
        <w:t xml:space="preserve"> to be used for greening</w:t>
      </w:r>
      <w:r w:rsidRPr="006C3AEE">
        <w:rPr>
          <w:rFonts w:ascii="Times New Roman" w:hAnsi="Times New Roman" w:cs="Times New Roman"/>
          <w:noProof/>
          <w:lang w:bidi="en-US"/>
        </w:rPr>
        <w:t>, whereby esthetic dimensions of the space should be emphasized.</w:t>
      </w:r>
    </w:p>
    <w:p w:rsidR="005B1486" w:rsidRPr="006C3AEE" w:rsidRDefault="005B1486" w:rsidP="002B6CE9">
      <w:pPr>
        <w:spacing w:after="0" w:line="240" w:lineRule="auto"/>
        <w:jc w:val="both"/>
        <w:rPr>
          <w:rFonts w:ascii="Times New Roman" w:hAnsi="Times New Roman" w:cs="Times New Roman"/>
          <w:noProof/>
          <w:lang w:bidi="en-US"/>
        </w:rPr>
      </w:pPr>
    </w:p>
    <w:p w:rsidR="00174236" w:rsidRPr="006C3AEE" w:rsidRDefault="005B1486" w:rsidP="002B6CE9">
      <w:pPr>
        <w:spacing w:after="0" w:line="240" w:lineRule="auto"/>
        <w:jc w:val="both"/>
        <w:rPr>
          <w:rFonts w:ascii="Times New Roman" w:hAnsi="Times New Roman" w:cs="Times New Roman"/>
          <w:noProof/>
          <w:lang w:bidi="en-US"/>
        </w:rPr>
      </w:pPr>
      <w:r w:rsidRPr="006C3AEE">
        <w:rPr>
          <w:rFonts w:ascii="Times New Roman" w:hAnsi="Times New Roman" w:cs="Times New Roman"/>
          <w:noProof/>
          <w:lang w:bidi="en-US"/>
        </w:rPr>
        <w:t>High-quality and decorative materials to be used for paving the paths and plateau</w:t>
      </w:r>
      <w:r w:rsidR="00A84DDE" w:rsidRPr="006C3AEE">
        <w:rPr>
          <w:rFonts w:ascii="Times New Roman" w:hAnsi="Times New Roman" w:cs="Times New Roman"/>
          <w:noProof/>
          <w:lang w:bidi="en-US"/>
        </w:rPr>
        <w:t>s</w:t>
      </w:r>
      <w:r w:rsidRPr="006C3AEE">
        <w:rPr>
          <w:rFonts w:ascii="Times New Roman" w:hAnsi="Times New Roman" w:cs="Times New Roman"/>
          <w:noProof/>
          <w:lang w:bidi="en-US"/>
        </w:rPr>
        <w:t xml:space="preserve"> in line with the ambient surrounding and materialization of the present facilities, that are safe for use during all weather conditions.</w:t>
      </w:r>
    </w:p>
    <w:p w:rsidR="005B1486" w:rsidRPr="006C3AEE" w:rsidRDefault="005B1486" w:rsidP="002B6CE9">
      <w:pPr>
        <w:spacing w:after="0" w:line="240" w:lineRule="auto"/>
        <w:jc w:val="both"/>
        <w:rPr>
          <w:rFonts w:ascii="Times New Roman" w:hAnsi="Times New Roman" w:cs="Times New Roman"/>
          <w:noProof/>
          <w:lang w:bidi="en-US"/>
        </w:rPr>
      </w:pPr>
    </w:p>
    <w:p w:rsidR="005B1486" w:rsidRPr="006C3AEE" w:rsidRDefault="005B1486" w:rsidP="002B6CE9">
      <w:pPr>
        <w:spacing w:after="0" w:line="240" w:lineRule="auto"/>
        <w:jc w:val="both"/>
        <w:rPr>
          <w:rFonts w:ascii="Times New Roman" w:hAnsi="Times New Roman" w:cs="Times New Roman"/>
          <w:noProof/>
          <w:lang w:bidi="en-US"/>
        </w:rPr>
      </w:pPr>
      <w:r w:rsidRPr="006C3AEE">
        <w:rPr>
          <w:rFonts w:ascii="Times New Roman" w:hAnsi="Times New Roman" w:cs="Times New Roman"/>
          <w:noProof/>
          <w:lang w:bidi="en-US"/>
        </w:rPr>
        <w:t xml:space="preserve">Furniture should be designed at </w:t>
      </w:r>
      <w:r w:rsidR="00A84DDE" w:rsidRPr="006C3AEE">
        <w:rPr>
          <w:rFonts w:ascii="Times New Roman" w:hAnsi="Times New Roman" w:cs="Times New Roman"/>
          <w:noProof/>
          <w:lang w:bidi="en-US"/>
        </w:rPr>
        <w:t xml:space="preserve">a </w:t>
      </w:r>
      <w:r w:rsidRPr="006C3AEE">
        <w:rPr>
          <w:rFonts w:ascii="Times New Roman" w:hAnsi="Times New Roman" w:cs="Times New Roman"/>
          <w:noProof/>
          <w:lang w:bidi="en-US"/>
        </w:rPr>
        <w:t>high aesthetic level in line with the representative character of the space.</w:t>
      </w:r>
    </w:p>
    <w:p w:rsidR="005B1486" w:rsidRPr="006C3AEE" w:rsidRDefault="005B1486" w:rsidP="002B6CE9">
      <w:pPr>
        <w:spacing w:after="0" w:line="240" w:lineRule="auto"/>
        <w:jc w:val="both"/>
        <w:rPr>
          <w:rFonts w:ascii="Times New Roman" w:hAnsi="Times New Roman" w:cs="Times New Roman"/>
          <w:noProof/>
          <w:lang w:bidi="en-US"/>
        </w:rPr>
      </w:pPr>
    </w:p>
    <w:p w:rsidR="005B1486" w:rsidRPr="006C3AEE" w:rsidRDefault="005B1486" w:rsidP="002B6CE9">
      <w:pPr>
        <w:spacing w:after="0" w:line="240" w:lineRule="auto"/>
        <w:jc w:val="both"/>
        <w:rPr>
          <w:rFonts w:ascii="Times New Roman" w:hAnsi="Times New Roman" w:cs="Times New Roman"/>
          <w:noProof/>
        </w:rPr>
      </w:pPr>
      <w:r w:rsidRPr="006C3AEE">
        <w:rPr>
          <w:rFonts w:ascii="Times New Roman" w:hAnsi="Times New Roman" w:cs="Times New Roman"/>
          <w:noProof/>
        </w:rPr>
        <w:t>Green surfaces should be emphasized using decorative lighting, whose light source should be directed to the soil.</w:t>
      </w:r>
    </w:p>
    <w:p w:rsidR="005B1486" w:rsidRPr="006C3AEE" w:rsidRDefault="005B1486" w:rsidP="002B6CE9">
      <w:pPr>
        <w:spacing w:after="0" w:line="240" w:lineRule="auto"/>
        <w:jc w:val="both"/>
        <w:rPr>
          <w:rFonts w:ascii="Times New Roman" w:hAnsi="Times New Roman" w:cs="Times New Roman"/>
          <w:noProof/>
        </w:rPr>
      </w:pPr>
    </w:p>
    <w:p w:rsidR="005B1486" w:rsidRPr="006C3AEE" w:rsidRDefault="005B1486" w:rsidP="002B6CE9">
      <w:pPr>
        <w:spacing w:after="0" w:line="240" w:lineRule="auto"/>
        <w:jc w:val="both"/>
        <w:rPr>
          <w:rFonts w:ascii="Times New Roman" w:hAnsi="Times New Roman" w:cs="Times New Roman"/>
          <w:noProof/>
        </w:rPr>
      </w:pPr>
      <w:r w:rsidRPr="006C3AEE">
        <w:rPr>
          <w:rFonts w:ascii="Times New Roman" w:hAnsi="Times New Roman" w:cs="Times New Roman"/>
          <w:noProof/>
        </w:rPr>
        <w:t xml:space="preserve">Pedestrian communications to be solved in such way as to </w:t>
      </w:r>
      <w:r w:rsidR="00A84DDE" w:rsidRPr="006C3AEE">
        <w:rPr>
          <w:rFonts w:ascii="Times New Roman" w:hAnsi="Times New Roman" w:cs="Times New Roman"/>
          <w:noProof/>
        </w:rPr>
        <w:t>achieve</w:t>
      </w:r>
      <w:r w:rsidRPr="006C3AEE">
        <w:rPr>
          <w:rFonts w:ascii="Times New Roman" w:hAnsi="Times New Roman" w:cs="Times New Roman"/>
          <w:noProof/>
        </w:rPr>
        <w:t xml:space="preserve"> connection with the planned surrounding contents.</w:t>
      </w:r>
    </w:p>
    <w:p w:rsidR="005B1486" w:rsidRPr="006C3AEE" w:rsidRDefault="005B1486" w:rsidP="002B6CE9">
      <w:pPr>
        <w:spacing w:after="0" w:line="240" w:lineRule="auto"/>
        <w:jc w:val="both"/>
        <w:rPr>
          <w:rFonts w:ascii="Times New Roman" w:hAnsi="Times New Roman" w:cs="Times New Roman"/>
          <w:noProof/>
        </w:rPr>
      </w:pPr>
    </w:p>
    <w:p w:rsidR="005B1486" w:rsidRPr="006C3AEE" w:rsidRDefault="005B1486" w:rsidP="002B6CE9">
      <w:pPr>
        <w:spacing w:after="0" w:line="240" w:lineRule="auto"/>
        <w:jc w:val="both"/>
        <w:rPr>
          <w:rFonts w:ascii="Times New Roman" w:hAnsi="Times New Roman" w:cs="Times New Roman"/>
          <w:noProof/>
        </w:rPr>
      </w:pPr>
      <w:r w:rsidRPr="006C3AEE">
        <w:rPr>
          <w:rFonts w:ascii="Times New Roman" w:hAnsi="Times New Roman" w:cs="Times New Roman"/>
          <w:noProof/>
        </w:rPr>
        <w:t xml:space="preserve">Planned green surfaces should achieve correlation with the future planned green surfaces, so as to integrate into the </w:t>
      </w:r>
      <w:r w:rsidR="00C42F4B" w:rsidRPr="006C3AEE">
        <w:rPr>
          <w:rFonts w:ascii="Times New Roman" w:hAnsi="Times New Roman" w:cs="Times New Roman"/>
          <w:noProof/>
        </w:rPr>
        <w:t>city’s greenery system.</w:t>
      </w:r>
    </w:p>
    <w:p w:rsidR="00C42F4B" w:rsidRPr="006C3AEE" w:rsidRDefault="00C42F4B" w:rsidP="002B6CE9">
      <w:pPr>
        <w:spacing w:after="0" w:line="240" w:lineRule="auto"/>
        <w:jc w:val="both"/>
        <w:rPr>
          <w:rFonts w:ascii="Times New Roman" w:hAnsi="Times New Roman" w:cs="Times New Roman"/>
          <w:noProof/>
        </w:rPr>
      </w:pPr>
    </w:p>
    <w:p w:rsidR="00C42F4B" w:rsidRPr="006C3AEE" w:rsidRDefault="00C42F4B" w:rsidP="002B6CE9">
      <w:pPr>
        <w:spacing w:after="0" w:line="240" w:lineRule="auto"/>
        <w:jc w:val="both"/>
        <w:rPr>
          <w:rFonts w:ascii="Times New Roman" w:hAnsi="Times New Roman" w:cs="Times New Roman"/>
          <w:noProo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1137"/>
        <w:gridCol w:w="5097"/>
      </w:tblGrid>
      <w:tr w:rsidR="00C42F4B" w:rsidRPr="006C3AEE" w:rsidTr="00713815">
        <w:tc>
          <w:tcPr>
            <w:tcW w:w="3116" w:type="dxa"/>
          </w:tcPr>
          <w:p w:rsidR="00C42F4B" w:rsidRPr="006C3AEE" w:rsidRDefault="00C42F4B" w:rsidP="00854EC1">
            <w:pPr>
              <w:jc w:val="both"/>
              <w:rPr>
                <w:rFonts w:ascii="Times New Roman" w:hAnsi="Times New Roman" w:cs="Times New Roman"/>
                <w:noProof/>
              </w:rPr>
            </w:pPr>
          </w:p>
        </w:tc>
        <w:tc>
          <w:tcPr>
            <w:tcW w:w="1137" w:type="dxa"/>
          </w:tcPr>
          <w:p w:rsidR="00C42F4B" w:rsidRPr="006C3AEE" w:rsidRDefault="00C42F4B" w:rsidP="00854EC1">
            <w:pPr>
              <w:jc w:val="both"/>
              <w:rPr>
                <w:rFonts w:ascii="Times New Roman" w:hAnsi="Times New Roman" w:cs="Times New Roman"/>
                <w:noProof/>
              </w:rPr>
            </w:pPr>
          </w:p>
        </w:tc>
        <w:tc>
          <w:tcPr>
            <w:tcW w:w="5097" w:type="dxa"/>
          </w:tcPr>
          <w:p w:rsidR="00C42F4B" w:rsidRPr="006C3AEE" w:rsidRDefault="00C42F4B" w:rsidP="00854EC1">
            <w:pPr>
              <w:jc w:val="right"/>
              <w:rPr>
                <w:rFonts w:ascii="Times New Roman" w:hAnsi="Times New Roman" w:cs="Times New Roman"/>
                <w:noProof/>
              </w:rPr>
            </w:pPr>
            <w:r w:rsidRPr="006C3AEE">
              <w:rPr>
                <w:rFonts w:ascii="Times New Roman" w:hAnsi="Times New Roman" w:cs="Times New Roman"/>
                <w:noProof/>
              </w:rPr>
              <w:t>DIRECTOR OF DEPARTMENT FOR</w:t>
            </w:r>
          </w:p>
          <w:p w:rsidR="00C42F4B" w:rsidRPr="006C3AEE" w:rsidRDefault="00C42F4B" w:rsidP="00854EC1">
            <w:pPr>
              <w:jc w:val="right"/>
              <w:rPr>
                <w:rFonts w:ascii="Times New Roman" w:hAnsi="Times New Roman" w:cs="Times New Roman"/>
                <w:noProof/>
              </w:rPr>
            </w:pPr>
            <w:r w:rsidRPr="006C3AEE">
              <w:rPr>
                <w:rFonts w:ascii="Times New Roman" w:hAnsi="Times New Roman" w:cs="Times New Roman"/>
                <w:noProof/>
              </w:rPr>
              <w:t>DEVELOPMENT, PLANNING AND DESIGN</w:t>
            </w:r>
          </w:p>
          <w:p w:rsidR="00C42F4B" w:rsidRPr="006C3AEE" w:rsidRDefault="00C42F4B" w:rsidP="00854EC1">
            <w:pPr>
              <w:jc w:val="right"/>
              <w:rPr>
                <w:rFonts w:ascii="Times New Roman" w:hAnsi="Times New Roman" w:cs="Times New Roman"/>
                <w:noProof/>
              </w:rPr>
            </w:pPr>
            <w:r w:rsidRPr="006C3AEE">
              <w:rPr>
                <w:rFonts w:ascii="Times New Roman" w:hAnsi="Times New Roman" w:cs="Times New Roman"/>
                <w:noProof/>
              </w:rPr>
              <w:t>Bojana Rogulja, BSc (Civ. Eng.)</w:t>
            </w:r>
          </w:p>
        </w:tc>
      </w:tr>
      <w:tr w:rsidR="00C42F4B" w:rsidRPr="006C3AEE" w:rsidTr="00713815">
        <w:tc>
          <w:tcPr>
            <w:tcW w:w="4253" w:type="dxa"/>
            <w:gridSpan w:val="2"/>
          </w:tcPr>
          <w:p w:rsidR="00C42F4B" w:rsidRPr="006C3AEE" w:rsidRDefault="00C42F4B" w:rsidP="00854EC1">
            <w:pPr>
              <w:jc w:val="both"/>
              <w:rPr>
                <w:rFonts w:ascii="Times New Roman" w:hAnsi="Times New Roman" w:cs="Times New Roman"/>
                <w:noProof/>
              </w:rPr>
            </w:pPr>
            <w:r w:rsidRPr="006C3AEE">
              <w:rPr>
                <w:rFonts w:ascii="Times New Roman" w:hAnsi="Times New Roman" w:cs="Times New Roman"/>
                <w:noProof/>
              </w:rPr>
              <w:t>Ljiljana Tubić</w:t>
            </w:r>
          </w:p>
          <w:p w:rsidR="00C42F4B" w:rsidRPr="006C3AEE" w:rsidRDefault="00C42F4B" w:rsidP="00713815">
            <w:pPr>
              <w:jc w:val="both"/>
              <w:rPr>
                <w:rFonts w:ascii="Times New Roman" w:hAnsi="Times New Roman" w:cs="Times New Roman"/>
                <w:noProof/>
              </w:rPr>
            </w:pPr>
            <w:r w:rsidRPr="006C3AEE">
              <w:rPr>
                <w:rFonts w:ascii="Times New Roman" w:hAnsi="Times New Roman" w:cs="Times New Roman"/>
                <w:noProof/>
              </w:rPr>
              <w:t xml:space="preserve">Ljiljana Tubić, </w:t>
            </w:r>
            <w:r w:rsidR="00A84DDE" w:rsidRPr="006C3AEE">
              <w:rPr>
                <w:rFonts w:ascii="Times New Roman" w:hAnsi="Times New Roman" w:cs="Times New Roman"/>
                <w:noProof/>
              </w:rPr>
              <w:t xml:space="preserve">M.Sc., </w:t>
            </w:r>
            <w:r w:rsidRPr="006C3AEE">
              <w:rPr>
                <w:rFonts w:ascii="Times New Roman" w:hAnsi="Times New Roman" w:cs="Times New Roman"/>
                <w:noProof/>
              </w:rPr>
              <w:t>BSc (Landsc</w:t>
            </w:r>
            <w:r w:rsidR="00713815" w:rsidRPr="006C3AEE">
              <w:rPr>
                <w:rFonts w:ascii="Times New Roman" w:hAnsi="Times New Roman" w:cs="Times New Roman"/>
                <w:noProof/>
              </w:rPr>
              <w:t>ape</w:t>
            </w:r>
            <w:r w:rsidRPr="006C3AEE">
              <w:rPr>
                <w:rFonts w:ascii="Times New Roman" w:hAnsi="Times New Roman" w:cs="Times New Roman"/>
                <w:noProof/>
              </w:rPr>
              <w:t xml:space="preserve"> Arch.)</w:t>
            </w:r>
          </w:p>
        </w:tc>
        <w:tc>
          <w:tcPr>
            <w:tcW w:w="5097" w:type="dxa"/>
          </w:tcPr>
          <w:p w:rsidR="00C42F4B" w:rsidRPr="006C3AEE" w:rsidRDefault="00C42F4B" w:rsidP="00854EC1">
            <w:pPr>
              <w:jc w:val="right"/>
              <w:rPr>
                <w:rFonts w:ascii="Times New Roman" w:hAnsi="Times New Roman" w:cs="Times New Roman"/>
                <w:noProof/>
              </w:rPr>
            </w:pPr>
          </w:p>
        </w:tc>
      </w:tr>
    </w:tbl>
    <w:p w:rsidR="003D6083" w:rsidRPr="006C3AEE" w:rsidRDefault="003D6083" w:rsidP="00B7526F">
      <w:pPr>
        <w:spacing w:after="0" w:line="240" w:lineRule="auto"/>
        <w:jc w:val="both"/>
        <w:rPr>
          <w:rFonts w:ascii="Times New Roman" w:hAnsi="Times New Roman" w:cs="Times New Roman"/>
          <w:noProof/>
        </w:rPr>
      </w:pPr>
    </w:p>
    <w:sectPr w:rsidR="003D6083" w:rsidRPr="006C3AE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3A5" w:rsidRDefault="003853A5" w:rsidP="003D6083">
      <w:pPr>
        <w:spacing w:after="0" w:line="240" w:lineRule="auto"/>
      </w:pPr>
      <w:r>
        <w:separator/>
      </w:r>
    </w:p>
  </w:endnote>
  <w:endnote w:type="continuationSeparator" w:id="0">
    <w:p w:rsidR="003853A5" w:rsidRDefault="003853A5" w:rsidP="003D6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083" w:rsidRPr="003D6083" w:rsidRDefault="003D6083">
    <w:pPr>
      <w:pStyle w:val="Footer"/>
      <w:jc w:val="right"/>
      <w:rPr>
        <w:rFonts w:ascii="Times New Roman" w:hAnsi="Times New Roman" w:cs="Times New Roman"/>
      </w:rPr>
    </w:pPr>
    <w:r w:rsidRPr="003D6083">
      <w:rPr>
        <w:rFonts w:ascii="Times New Roman" w:hAnsi="Times New Roman" w:cs="Times New Roman"/>
      </w:rPr>
      <w:t xml:space="preserve">Page </w:t>
    </w:r>
    <w:sdt>
      <w:sdtPr>
        <w:rPr>
          <w:rFonts w:ascii="Times New Roman" w:hAnsi="Times New Roman" w:cs="Times New Roman"/>
        </w:rPr>
        <w:id w:val="1711062301"/>
        <w:docPartObj>
          <w:docPartGallery w:val="Page Numbers (Bottom of Page)"/>
          <w:docPartUnique/>
        </w:docPartObj>
      </w:sdtPr>
      <w:sdtEndPr>
        <w:rPr>
          <w:noProof/>
        </w:rPr>
      </w:sdtEndPr>
      <w:sdtContent>
        <w:r w:rsidRPr="003D6083">
          <w:rPr>
            <w:rFonts w:ascii="Times New Roman" w:hAnsi="Times New Roman" w:cs="Times New Roman"/>
          </w:rPr>
          <w:fldChar w:fldCharType="begin"/>
        </w:r>
        <w:r w:rsidRPr="003D6083">
          <w:rPr>
            <w:rFonts w:ascii="Times New Roman" w:hAnsi="Times New Roman" w:cs="Times New Roman"/>
          </w:rPr>
          <w:instrText xml:space="preserve"> PAGE   \* MERGEFORMAT </w:instrText>
        </w:r>
        <w:r w:rsidRPr="003D6083">
          <w:rPr>
            <w:rFonts w:ascii="Times New Roman" w:hAnsi="Times New Roman" w:cs="Times New Roman"/>
          </w:rPr>
          <w:fldChar w:fldCharType="separate"/>
        </w:r>
        <w:r w:rsidR="00857EFB">
          <w:rPr>
            <w:rFonts w:ascii="Times New Roman" w:hAnsi="Times New Roman" w:cs="Times New Roman"/>
            <w:noProof/>
          </w:rPr>
          <w:t>2</w:t>
        </w:r>
        <w:r w:rsidRPr="003D6083">
          <w:rPr>
            <w:rFonts w:ascii="Times New Roman" w:hAnsi="Times New Roman" w:cs="Times New Roman"/>
            <w:noProof/>
          </w:rPr>
          <w:fldChar w:fldCharType="end"/>
        </w:r>
        <w:r w:rsidRPr="003D6083">
          <w:rPr>
            <w:rFonts w:ascii="Times New Roman" w:hAnsi="Times New Roman" w:cs="Times New Roman"/>
            <w:noProof/>
          </w:rPr>
          <w:t xml:space="preserve"> / 3</w:t>
        </w:r>
      </w:sdtContent>
    </w:sdt>
  </w:p>
  <w:p w:rsidR="003D6083" w:rsidRDefault="003D60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3A5" w:rsidRDefault="003853A5" w:rsidP="003D6083">
      <w:pPr>
        <w:spacing w:after="0" w:line="240" w:lineRule="auto"/>
      </w:pPr>
      <w:r>
        <w:separator/>
      </w:r>
    </w:p>
  </w:footnote>
  <w:footnote w:type="continuationSeparator" w:id="0">
    <w:p w:rsidR="003853A5" w:rsidRDefault="003853A5" w:rsidP="003D60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D3059"/>
    <w:multiLevelType w:val="hybridMultilevel"/>
    <w:tmpl w:val="5EB0F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75094C"/>
    <w:multiLevelType w:val="hybridMultilevel"/>
    <w:tmpl w:val="D6AE4C3C"/>
    <w:lvl w:ilvl="0" w:tplc="492C896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CCF57F1"/>
    <w:multiLevelType w:val="hybridMultilevel"/>
    <w:tmpl w:val="F6D2713A"/>
    <w:lvl w:ilvl="0" w:tplc="492C896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B06"/>
    <w:rsid w:val="00000733"/>
    <w:rsid w:val="00037069"/>
    <w:rsid w:val="00037707"/>
    <w:rsid w:val="000551C0"/>
    <w:rsid w:val="00174236"/>
    <w:rsid w:val="001C1AFC"/>
    <w:rsid w:val="002B6CE9"/>
    <w:rsid w:val="002D5991"/>
    <w:rsid w:val="00314F8B"/>
    <w:rsid w:val="003853A5"/>
    <w:rsid w:val="0039064A"/>
    <w:rsid w:val="003D6083"/>
    <w:rsid w:val="003E5962"/>
    <w:rsid w:val="004255C4"/>
    <w:rsid w:val="00470EF3"/>
    <w:rsid w:val="00475560"/>
    <w:rsid w:val="0050200D"/>
    <w:rsid w:val="00502C47"/>
    <w:rsid w:val="005B1486"/>
    <w:rsid w:val="005F09A2"/>
    <w:rsid w:val="00621CD0"/>
    <w:rsid w:val="0062383D"/>
    <w:rsid w:val="00676BB9"/>
    <w:rsid w:val="006C3AEE"/>
    <w:rsid w:val="00710031"/>
    <w:rsid w:val="00713815"/>
    <w:rsid w:val="007221C3"/>
    <w:rsid w:val="00777BDC"/>
    <w:rsid w:val="00857EFB"/>
    <w:rsid w:val="008E6825"/>
    <w:rsid w:val="009E4D8E"/>
    <w:rsid w:val="009E7AC4"/>
    <w:rsid w:val="00A84DDE"/>
    <w:rsid w:val="00AC4B61"/>
    <w:rsid w:val="00AC6B82"/>
    <w:rsid w:val="00B7526F"/>
    <w:rsid w:val="00B80AE1"/>
    <w:rsid w:val="00B95B36"/>
    <w:rsid w:val="00BB2F17"/>
    <w:rsid w:val="00C16327"/>
    <w:rsid w:val="00C30394"/>
    <w:rsid w:val="00C33B06"/>
    <w:rsid w:val="00C42F4B"/>
    <w:rsid w:val="00C91B55"/>
    <w:rsid w:val="00D17480"/>
    <w:rsid w:val="00D210CB"/>
    <w:rsid w:val="00DA0F88"/>
    <w:rsid w:val="00E677F2"/>
    <w:rsid w:val="00F63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15720A-C2CD-43DB-B38A-F4022954D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51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551C0"/>
    <w:rPr>
      <w:color w:val="0563C1" w:themeColor="hyperlink"/>
      <w:u w:val="single"/>
    </w:rPr>
  </w:style>
  <w:style w:type="paragraph" w:styleId="ListParagraph">
    <w:name w:val="List Paragraph"/>
    <w:basedOn w:val="Normal"/>
    <w:uiPriority w:val="34"/>
    <w:qFormat/>
    <w:rsid w:val="005F09A2"/>
    <w:pPr>
      <w:ind w:left="720"/>
      <w:contextualSpacing/>
    </w:pPr>
  </w:style>
  <w:style w:type="paragraph" w:styleId="Header">
    <w:name w:val="header"/>
    <w:basedOn w:val="Normal"/>
    <w:link w:val="HeaderChar"/>
    <w:uiPriority w:val="99"/>
    <w:unhideWhenUsed/>
    <w:rsid w:val="003D6083"/>
    <w:pPr>
      <w:tabs>
        <w:tab w:val="center" w:pos="4703"/>
        <w:tab w:val="right" w:pos="9406"/>
      </w:tabs>
      <w:spacing w:after="0" w:line="240" w:lineRule="auto"/>
    </w:pPr>
  </w:style>
  <w:style w:type="character" w:customStyle="1" w:styleId="HeaderChar">
    <w:name w:val="Header Char"/>
    <w:basedOn w:val="DefaultParagraphFont"/>
    <w:link w:val="Header"/>
    <w:uiPriority w:val="99"/>
    <w:rsid w:val="003D6083"/>
  </w:style>
  <w:style w:type="paragraph" w:styleId="Footer">
    <w:name w:val="footer"/>
    <w:basedOn w:val="Normal"/>
    <w:link w:val="FooterChar"/>
    <w:uiPriority w:val="99"/>
    <w:unhideWhenUsed/>
    <w:rsid w:val="003D6083"/>
    <w:pPr>
      <w:tabs>
        <w:tab w:val="center" w:pos="4703"/>
        <w:tab w:val="right" w:pos="9406"/>
      </w:tabs>
      <w:spacing w:after="0" w:line="240" w:lineRule="auto"/>
    </w:pPr>
  </w:style>
  <w:style w:type="character" w:customStyle="1" w:styleId="FooterChar">
    <w:name w:val="Footer Char"/>
    <w:basedOn w:val="DefaultParagraphFont"/>
    <w:link w:val="Footer"/>
    <w:uiPriority w:val="99"/>
    <w:rsid w:val="003D60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fo@zelenil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744</Words>
  <Characters>4565</Characters>
  <Application>Microsoft Office Word</Application>
  <DocSecurity>0</DocSecurity>
  <Lines>157</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Cana</dc:creator>
  <cp:keywords/>
  <dc:description/>
  <cp:lastModifiedBy>Marija</cp:lastModifiedBy>
  <cp:revision>2</cp:revision>
  <dcterms:created xsi:type="dcterms:W3CDTF">2025-02-18T08:12:00Z</dcterms:created>
  <dcterms:modified xsi:type="dcterms:W3CDTF">2025-02-18T08:12:00Z</dcterms:modified>
</cp:coreProperties>
</file>